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9671" w14:textId="77777777" w:rsidR="00A85FAC" w:rsidRDefault="00A85FAC" w:rsidP="00A85FAC">
      <w:pPr>
        <w:widowControl w:val="0"/>
        <w:jc w:val="center"/>
        <w:rPr>
          <w:b/>
          <w:bCs/>
          <w:sz w:val="56"/>
          <w:szCs w:val="56"/>
          <w14:ligatures w14:val="none"/>
        </w:rPr>
      </w:pPr>
      <w:r>
        <w:rPr>
          <w:b/>
          <w:bCs/>
          <w:sz w:val="56"/>
          <w:szCs w:val="56"/>
          <w14:ligatures w14:val="none"/>
        </w:rPr>
        <w:t>Holly Heights Homeowner’s Association</w:t>
      </w:r>
    </w:p>
    <w:p w14:paraId="44615893" w14:textId="77777777" w:rsidR="00A85FAC" w:rsidRDefault="00A85FAC" w:rsidP="00A85FAC">
      <w:pPr>
        <w:widowControl w:val="0"/>
        <w:jc w:val="center"/>
        <w:rPr>
          <w:b/>
          <w:bCs/>
          <w:sz w:val="56"/>
          <w:szCs w:val="56"/>
          <w14:ligatures w14:val="none"/>
        </w:rPr>
      </w:pPr>
      <w:r>
        <w:rPr>
          <w:b/>
          <w:bCs/>
          <w:sz w:val="56"/>
          <w:szCs w:val="56"/>
          <w14:ligatures w14:val="none"/>
        </w:rPr>
        <w:t>Annual Meeting</w:t>
      </w:r>
    </w:p>
    <w:p w14:paraId="658FCC0D" w14:textId="77777777" w:rsidR="00A85FAC" w:rsidRDefault="00A85FAC" w:rsidP="00A85FAC">
      <w:pPr>
        <w:widowControl w:val="0"/>
        <w:jc w:val="center"/>
        <w:rPr>
          <w:b/>
          <w:bCs/>
          <w:sz w:val="56"/>
          <w:szCs w:val="56"/>
          <w14:ligatures w14:val="none"/>
        </w:rPr>
      </w:pPr>
      <w:r>
        <w:rPr>
          <w:b/>
          <w:bCs/>
          <w:sz w:val="56"/>
          <w:szCs w:val="56"/>
          <w14:ligatures w14:val="none"/>
        </w:rPr>
        <w:t>May 28, 2011</w:t>
      </w:r>
    </w:p>
    <w:p w14:paraId="589407F5" w14:textId="77777777" w:rsidR="00A85FAC" w:rsidRDefault="00A85FAC" w:rsidP="00A85FAC">
      <w:pPr>
        <w:widowControl w:val="0"/>
        <w:rPr>
          <w14:ligatures w14:val="none"/>
        </w:rPr>
      </w:pPr>
      <w:r>
        <w:rPr>
          <w14:ligatures w14:val="none"/>
        </w:rPr>
        <w:t> </w:t>
      </w:r>
    </w:p>
    <w:p w14:paraId="420217CC" w14:textId="77777777" w:rsidR="00A85FAC" w:rsidRDefault="00A85FAC" w:rsidP="00A85FAC">
      <w:pPr>
        <w:widowControl w:val="0"/>
        <w:jc w:val="both"/>
        <w:rPr>
          <w:b/>
          <w:bCs/>
          <w:sz w:val="24"/>
          <w:szCs w:val="24"/>
          <w14:ligatures w14:val="none"/>
        </w:rPr>
      </w:pPr>
      <w:r>
        <w:rPr>
          <w:b/>
          <w:bCs/>
          <w:sz w:val="24"/>
          <w:szCs w:val="24"/>
          <w14:ligatures w14:val="none"/>
        </w:rPr>
        <w:t xml:space="preserve">In attendance: Karl &amp; Kearney Malo, Rich &amp; Jacquelyn Janulis, Dennis &amp; Lynne Maloney, Dale &amp; Anne Duman, Tom &amp; LoreLei Reid, Lonnie &amp; Carolyn Hayhurst, Mark Rife, Mario DeMatteis, Lane </w:t>
      </w:r>
      <w:proofErr w:type="gramStart"/>
      <w:r>
        <w:rPr>
          <w:b/>
          <w:bCs/>
          <w:sz w:val="24"/>
          <w:szCs w:val="24"/>
          <w14:ligatures w14:val="none"/>
        </w:rPr>
        <w:t>Hickey</w:t>
      </w:r>
      <w:proofErr w:type="gramEnd"/>
      <w:r>
        <w:rPr>
          <w:b/>
          <w:bCs/>
          <w:sz w:val="24"/>
          <w:szCs w:val="24"/>
          <w14:ligatures w14:val="none"/>
        </w:rPr>
        <w:t xml:space="preserve"> and Jeff </w:t>
      </w:r>
      <w:proofErr w:type="spellStart"/>
      <w:r>
        <w:rPr>
          <w:b/>
          <w:bCs/>
          <w:sz w:val="24"/>
          <w:szCs w:val="24"/>
          <w14:ligatures w14:val="none"/>
        </w:rPr>
        <w:t>Majinerich</w:t>
      </w:r>
      <w:proofErr w:type="spellEnd"/>
      <w:r>
        <w:rPr>
          <w:b/>
          <w:bCs/>
          <w:sz w:val="24"/>
          <w:szCs w:val="24"/>
          <w14:ligatures w14:val="none"/>
        </w:rPr>
        <w:t>.</w:t>
      </w:r>
    </w:p>
    <w:p w14:paraId="6557C61F" w14:textId="77777777" w:rsidR="00A85FAC" w:rsidRDefault="00A85FAC" w:rsidP="00A85FAC">
      <w:pPr>
        <w:widowControl w:val="0"/>
        <w:jc w:val="both"/>
        <w:rPr>
          <w:b/>
          <w:bCs/>
          <w:sz w:val="24"/>
          <w:szCs w:val="24"/>
          <w14:ligatures w14:val="none"/>
        </w:rPr>
      </w:pPr>
      <w:r>
        <w:rPr>
          <w:b/>
          <w:bCs/>
          <w:sz w:val="24"/>
          <w:szCs w:val="24"/>
          <w14:ligatures w14:val="none"/>
        </w:rPr>
        <w:t> </w:t>
      </w:r>
    </w:p>
    <w:p w14:paraId="73588B5E" w14:textId="77777777" w:rsidR="00A85FAC" w:rsidRDefault="00A85FAC" w:rsidP="00A85FAC">
      <w:pPr>
        <w:widowControl w:val="0"/>
        <w:jc w:val="both"/>
        <w:rPr>
          <w:b/>
          <w:bCs/>
          <w:sz w:val="24"/>
          <w:szCs w:val="24"/>
          <w14:ligatures w14:val="none"/>
        </w:rPr>
      </w:pPr>
      <w:r>
        <w:rPr>
          <w:b/>
          <w:bCs/>
          <w:sz w:val="24"/>
          <w:szCs w:val="24"/>
          <w14:ligatures w14:val="none"/>
        </w:rPr>
        <w:t>Following a potluck social, the meeting was called to order at 2:42 pm by President Karl Malo.</w:t>
      </w:r>
    </w:p>
    <w:p w14:paraId="26E79BDF" w14:textId="77777777" w:rsidR="00A85FAC" w:rsidRDefault="00A85FAC" w:rsidP="00A85FAC">
      <w:pPr>
        <w:widowControl w:val="0"/>
        <w:jc w:val="both"/>
        <w:rPr>
          <w:b/>
          <w:bCs/>
          <w:sz w:val="24"/>
          <w:szCs w:val="24"/>
          <w14:ligatures w14:val="none"/>
        </w:rPr>
      </w:pPr>
      <w:r>
        <w:rPr>
          <w:b/>
          <w:bCs/>
          <w:sz w:val="24"/>
          <w:szCs w:val="24"/>
          <w14:ligatures w14:val="none"/>
        </w:rPr>
        <w:t> </w:t>
      </w:r>
    </w:p>
    <w:p w14:paraId="1E538445" w14:textId="77777777" w:rsidR="00A85FAC" w:rsidRDefault="00A85FAC" w:rsidP="00A85FAC">
      <w:pPr>
        <w:widowControl w:val="0"/>
        <w:jc w:val="both"/>
        <w:rPr>
          <w:b/>
          <w:bCs/>
          <w:sz w:val="24"/>
          <w:szCs w:val="24"/>
          <w14:ligatures w14:val="none"/>
        </w:rPr>
      </w:pPr>
      <w:r>
        <w:rPr>
          <w:b/>
          <w:bCs/>
          <w:sz w:val="24"/>
          <w:szCs w:val="24"/>
          <w14:ligatures w14:val="none"/>
        </w:rPr>
        <w:t>The minutes from the 2010 were approved as written.</w:t>
      </w:r>
    </w:p>
    <w:p w14:paraId="0505FEC5" w14:textId="77777777" w:rsidR="00A85FAC" w:rsidRDefault="00A85FAC" w:rsidP="00A85FAC">
      <w:pPr>
        <w:widowControl w:val="0"/>
        <w:jc w:val="both"/>
        <w:rPr>
          <w:b/>
          <w:bCs/>
          <w:sz w:val="24"/>
          <w:szCs w:val="24"/>
          <w14:ligatures w14:val="none"/>
        </w:rPr>
      </w:pPr>
      <w:r>
        <w:rPr>
          <w:b/>
          <w:bCs/>
          <w:sz w:val="24"/>
          <w:szCs w:val="24"/>
          <w14:ligatures w14:val="none"/>
        </w:rPr>
        <w:t> </w:t>
      </w:r>
    </w:p>
    <w:p w14:paraId="520B8BC7" w14:textId="77777777" w:rsidR="00A85FAC" w:rsidRDefault="00A85FAC" w:rsidP="00A85FAC">
      <w:pPr>
        <w:widowControl w:val="0"/>
        <w:jc w:val="both"/>
        <w:rPr>
          <w:b/>
          <w:bCs/>
          <w:sz w:val="24"/>
          <w:szCs w:val="24"/>
          <w14:ligatures w14:val="none"/>
        </w:rPr>
      </w:pPr>
      <w:r>
        <w:rPr>
          <w:b/>
          <w:bCs/>
          <w:sz w:val="24"/>
          <w:szCs w:val="24"/>
          <w14:ligatures w14:val="none"/>
        </w:rPr>
        <w:t>Rich Janulis reviewed 2010 financials and 2011 to date performance versus budget. Expenses exceeded budget in 2010 primarily due to the major thatch project on the common area. Home/lot owners that have not yet paid dues have been contacted and reminded.</w:t>
      </w:r>
    </w:p>
    <w:p w14:paraId="1FFE44AF" w14:textId="77777777" w:rsidR="00A85FAC" w:rsidRDefault="00A85FAC" w:rsidP="00A85FAC">
      <w:pPr>
        <w:widowControl w:val="0"/>
        <w:jc w:val="both"/>
        <w:rPr>
          <w:b/>
          <w:bCs/>
          <w:sz w:val="24"/>
          <w:szCs w:val="24"/>
          <w14:ligatures w14:val="none"/>
        </w:rPr>
      </w:pPr>
      <w:r>
        <w:rPr>
          <w:b/>
          <w:bCs/>
          <w:sz w:val="24"/>
          <w:szCs w:val="24"/>
          <w14:ligatures w14:val="none"/>
        </w:rPr>
        <w:t> </w:t>
      </w:r>
    </w:p>
    <w:p w14:paraId="789DBCEC" w14:textId="77777777" w:rsidR="00A85FAC" w:rsidRDefault="00A85FAC" w:rsidP="00A85FAC">
      <w:pPr>
        <w:widowControl w:val="0"/>
        <w:jc w:val="both"/>
        <w:rPr>
          <w:b/>
          <w:bCs/>
          <w:sz w:val="24"/>
          <w:szCs w:val="24"/>
          <w14:ligatures w14:val="none"/>
        </w:rPr>
      </w:pPr>
      <w:r>
        <w:rPr>
          <w:b/>
          <w:bCs/>
          <w:sz w:val="24"/>
          <w:szCs w:val="24"/>
          <w14:ligatures w14:val="none"/>
        </w:rPr>
        <w:t xml:space="preserve">Dennis Maloney reviewed </w:t>
      </w:r>
      <w:proofErr w:type="gramStart"/>
      <w:r>
        <w:rPr>
          <w:b/>
          <w:bCs/>
          <w:sz w:val="24"/>
          <w:szCs w:val="24"/>
          <w14:ligatures w14:val="none"/>
        </w:rPr>
        <w:t>current status</w:t>
      </w:r>
      <w:proofErr w:type="gramEnd"/>
      <w:r>
        <w:rPr>
          <w:b/>
          <w:bCs/>
          <w:sz w:val="24"/>
          <w:szCs w:val="24"/>
          <w14:ligatures w14:val="none"/>
        </w:rPr>
        <w:t xml:space="preserve"> of properties within Holly Heights. One home and four lots are for sale. Two properties are currently being rented.</w:t>
      </w:r>
    </w:p>
    <w:p w14:paraId="56659149" w14:textId="77777777" w:rsidR="00A85FAC" w:rsidRDefault="00A85FAC" w:rsidP="00A85FAC">
      <w:pPr>
        <w:widowControl w:val="0"/>
        <w:jc w:val="both"/>
        <w:rPr>
          <w:b/>
          <w:bCs/>
          <w:sz w:val="24"/>
          <w:szCs w:val="24"/>
          <w14:ligatures w14:val="none"/>
        </w:rPr>
      </w:pPr>
      <w:r>
        <w:rPr>
          <w:b/>
          <w:bCs/>
          <w:sz w:val="24"/>
          <w:szCs w:val="24"/>
          <w14:ligatures w14:val="none"/>
        </w:rPr>
        <w:t> </w:t>
      </w:r>
    </w:p>
    <w:p w14:paraId="11837890" w14:textId="77777777" w:rsidR="00A85FAC" w:rsidRDefault="00A85FAC" w:rsidP="00A85FAC">
      <w:pPr>
        <w:widowControl w:val="0"/>
        <w:jc w:val="both"/>
        <w:rPr>
          <w:b/>
          <w:bCs/>
          <w:sz w:val="24"/>
          <w:szCs w:val="24"/>
          <w14:ligatures w14:val="none"/>
        </w:rPr>
      </w:pPr>
      <w:r>
        <w:rPr>
          <w:b/>
          <w:bCs/>
          <w:sz w:val="24"/>
          <w:szCs w:val="24"/>
          <w14:ligatures w14:val="none"/>
        </w:rPr>
        <w:t>Karl Malo reviewed paint status and cost. The group voted to delay painting until 2012.</w:t>
      </w:r>
    </w:p>
    <w:p w14:paraId="7BB4D405" w14:textId="77777777" w:rsidR="00A85FAC" w:rsidRDefault="00A85FAC" w:rsidP="00A85FAC">
      <w:pPr>
        <w:widowControl w:val="0"/>
        <w:jc w:val="both"/>
        <w:rPr>
          <w:b/>
          <w:bCs/>
          <w:sz w:val="24"/>
          <w:szCs w:val="24"/>
          <w14:ligatures w14:val="none"/>
        </w:rPr>
      </w:pPr>
      <w:r>
        <w:rPr>
          <w:b/>
          <w:bCs/>
          <w:sz w:val="24"/>
          <w:szCs w:val="24"/>
          <w14:ligatures w14:val="none"/>
        </w:rPr>
        <w:t> </w:t>
      </w:r>
    </w:p>
    <w:p w14:paraId="6336CE5B" w14:textId="77777777" w:rsidR="00A85FAC" w:rsidRDefault="00A85FAC" w:rsidP="00A85FAC">
      <w:pPr>
        <w:widowControl w:val="0"/>
        <w:jc w:val="both"/>
        <w:rPr>
          <w:b/>
          <w:bCs/>
          <w:sz w:val="24"/>
          <w:szCs w:val="24"/>
          <w14:ligatures w14:val="none"/>
        </w:rPr>
      </w:pPr>
      <w:r>
        <w:rPr>
          <w:b/>
          <w:bCs/>
          <w:sz w:val="24"/>
          <w:szCs w:val="24"/>
          <w14:ligatures w14:val="none"/>
        </w:rPr>
        <w:t>Karl Malo reviewed landscaping status. North Coast Lawns has done an excellent job since taking over from RR Lawns. They have been on time every time and have performed up to all expectations. North Coast Lawns will do front yard maintenance for $40 a month. Dennis Maloney endorsed their work. Further endorsements came from Rich Janulis and Dale Duman. Terry Phillips is the contact at (503) 842-41 47 or (503) 812-9352 (cell).</w:t>
      </w:r>
    </w:p>
    <w:p w14:paraId="489773B7" w14:textId="77777777" w:rsidR="00A85FAC" w:rsidRDefault="00A85FAC" w:rsidP="00A85FAC">
      <w:pPr>
        <w:widowControl w:val="0"/>
        <w:jc w:val="both"/>
        <w:rPr>
          <w:b/>
          <w:bCs/>
          <w:sz w:val="24"/>
          <w:szCs w:val="24"/>
          <w14:ligatures w14:val="none"/>
        </w:rPr>
      </w:pPr>
      <w:r>
        <w:rPr>
          <w:b/>
          <w:bCs/>
          <w:sz w:val="24"/>
          <w:szCs w:val="24"/>
          <w14:ligatures w14:val="none"/>
        </w:rPr>
        <w:t> </w:t>
      </w:r>
    </w:p>
    <w:p w14:paraId="753F1A94" w14:textId="77777777" w:rsidR="00A85FAC" w:rsidRDefault="00A85FAC" w:rsidP="00A85FAC">
      <w:pPr>
        <w:widowControl w:val="0"/>
        <w:jc w:val="both"/>
        <w:rPr>
          <w:b/>
          <w:bCs/>
          <w:sz w:val="24"/>
          <w:szCs w:val="24"/>
          <w14:ligatures w14:val="none"/>
        </w:rPr>
      </w:pPr>
      <w:r>
        <w:rPr>
          <w:b/>
          <w:bCs/>
          <w:sz w:val="24"/>
          <w:szCs w:val="24"/>
          <w14:ligatures w14:val="none"/>
        </w:rPr>
        <w:t xml:space="preserve">Dennis Maloney gave an overview of current dealings with our law firm and their suggestion that we re-do </w:t>
      </w:r>
      <w:proofErr w:type="spellStart"/>
      <w:r>
        <w:rPr>
          <w:b/>
          <w:bCs/>
          <w:sz w:val="24"/>
          <w:szCs w:val="24"/>
          <w14:ligatures w14:val="none"/>
        </w:rPr>
        <w:t>cc&amp;r’s</w:t>
      </w:r>
      <w:proofErr w:type="spellEnd"/>
      <w:r>
        <w:rPr>
          <w:b/>
          <w:bCs/>
          <w:sz w:val="24"/>
          <w:szCs w:val="24"/>
          <w14:ligatures w14:val="none"/>
        </w:rPr>
        <w:t xml:space="preserve"> and by-laws. The group voted that we review our current rules versus the Oregon Planned Community Act </w:t>
      </w:r>
      <w:proofErr w:type="gramStart"/>
      <w:r>
        <w:rPr>
          <w:b/>
          <w:bCs/>
          <w:sz w:val="24"/>
          <w:szCs w:val="24"/>
          <w14:ligatures w14:val="none"/>
        </w:rPr>
        <w:t>in order to</w:t>
      </w:r>
      <w:proofErr w:type="gramEnd"/>
      <w:r>
        <w:rPr>
          <w:b/>
          <w:bCs/>
          <w:sz w:val="24"/>
          <w:szCs w:val="24"/>
          <w14:ligatures w14:val="none"/>
        </w:rPr>
        <w:t xml:space="preserve"> be able to analyze pros and cons of a change.</w:t>
      </w:r>
    </w:p>
    <w:p w14:paraId="10EB9D93" w14:textId="77777777" w:rsidR="00A85FAC" w:rsidRDefault="00A85FAC" w:rsidP="00A85FAC">
      <w:pPr>
        <w:widowControl w:val="0"/>
        <w:jc w:val="both"/>
        <w:rPr>
          <w:b/>
          <w:bCs/>
          <w:sz w:val="24"/>
          <w:szCs w:val="24"/>
          <w14:ligatures w14:val="none"/>
        </w:rPr>
      </w:pPr>
      <w:r>
        <w:rPr>
          <w:b/>
          <w:bCs/>
          <w:sz w:val="24"/>
          <w:szCs w:val="24"/>
          <w14:ligatures w14:val="none"/>
        </w:rPr>
        <w:t> </w:t>
      </w:r>
    </w:p>
    <w:p w14:paraId="3A08C2FB" w14:textId="77777777" w:rsidR="00A85FAC" w:rsidRDefault="00A85FAC" w:rsidP="00A85FAC">
      <w:pPr>
        <w:widowControl w:val="0"/>
        <w:jc w:val="both"/>
        <w:rPr>
          <w:b/>
          <w:bCs/>
          <w:sz w:val="24"/>
          <w:szCs w:val="24"/>
          <w14:ligatures w14:val="none"/>
        </w:rPr>
      </w:pPr>
      <w:r>
        <w:rPr>
          <w:b/>
          <w:bCs/>
          <w:sz w:val="24"/>
          <w:szCs w:val="24"/>
          <w14:ligatures w14:val="none"/>
        </w:rPr>
        <w:t>Gutters have begun to rust in some cases. There was a discussion on whether to reserve against this eventual cost or not. Lonnie Hayhurst is to check on replacement cost for gutters (</w:t>
      </w:r>
      <w:proofErr w:type="spellStart"/>
      <w:r>
        <w:rPr>
          <w:b/>
          <w:bCs/>
          <w:sz w:val="24"/>
          <w:szCs w:val="24"/>
          <w14:ligatures w14:val="none"/>
        </w:rPr>
        <w:t>esp</w:t>
      </w:r>
      <w:proofErr w:type="spellEnd"/>
      <w:r>
        <w:rPr>
          <w:b/>
          <w:bCs/>
          <w:sz w:val="24"/>
          <w:szCs w:val="24"/>
          <w14:ligatures w14:val="none"/>
        </w:rPr>
        <w:t xml:space="preserve"> vinyl covered) so the board can decide what to recommend.</w:t>
      </w:r>
    </w:p>
    <w:p w14:paraId="7D2CE1F5" w14:textId="77777777" w:rsidR="00A85FAC" w:rsidRDefault="00A85FAC" w:rsidP="00A85FAC">
      <w:pPr>
        <w:widowControl w:val="0"/>
        <w:jc w:val="both"/>
        <w:rPr>
          <w:b/>
          <w:bCs/>
          <w:sz w:val="24"/>
          <w:szCs w:val="24"/>
          <w14:ligatures w14:val="none"/>
        </w:rPr>
      </w:pPr>
      <w:r>
        <w:rPr>
          <w:b/>
          <w:bCs/>
          <w:sz w:val="24"/>
          <w:szCs w:val="24"/>
          <w14:ligatures w14:val="none"/>
        </w:rPr>
        <w:t> </w:t>
      </w:r>
    </w:p>
    <w:p w14:paraId="3DE57ED9" w14:textId="77777777" w:rsidR="00A85FAC" w:rsidRDefault="00A85FAC" w:rsidP="00A85FAC">
      <w:pPr>
        <w:widowControl w:val="0"/>
        <w:jc w:val="both"/>
        <w:rPr>
          <w:b/>
          <w:bCs/>
          <w:sz w:val="24"/>
          <w:szCs w:val="24"/>
          <w14:ligatures w14:val="none"/>
        </w:rPr>
      </w:pPr>
      <w:r>
        <w:rPr>
          <w:b/>
          <w:bCs/>
          <w:sz w:val="24"/>
          <w:szCs w:val="24"/>
          <w14:ligatures w14:val="none"/>
        </w:rPr>
        <w:t>Lonnie &amp; Carolyn Hayhurst passed out flyers inviting fellow homeowners and friends to attend the 4</w:t>
      </w:r>
      <w:r>
        <w:rPr>
          <w:b/>
          <w:bCs/>
          <w:sz w:val="16"/>
          <w:szCs w:val="16"/>
          <w:vertAlign w:val="superscript"/>
          <w14:ligatures w14:val="none"/>
        </w:rPr>
        <w:t>th</w:t>
      </w:r>
      <w:r>
        <w:rPr>
          <w:b/>
          <w:bCs/>
          <w:sz w:val="24"/>
          <w:szCs w:val="24"/>
          <w14:ligatures w14:val="none"/>
        </w:rPr>
        <w:t xml:space="preserve"> of July party at their spot now known as Holly Heights Central. Lonnie agreed to put together the text for the plaque that we will present to Walt </w:t>
      </w:r>
      <w:proofErr w:type="gramStart"/>
      <w:r>
        <w:rPr>
          <w:b/>
          <w:bCs/>
          <w:sz w:val="24"/>
          <w:szCs w:val="24"/>
          <w14:ligatures w14:val="none"/>
        </w:rPr>
        <w:t>at</w:t>
      </w:r>
      <w:proofErr w:type="gramEnd"/>
      <w:r>
        <w:rPr>
          <w:b/>
          <w:bCs/>
          <w:sz w:val="24"/>
          <w:szCs w:val="24"/>
          <w14:ligatures w14:val="none"/>
        </w:rPr>
        <w:t xml:space="preserve"> the 4th of July party.</w:t>
      </w:r>
    </w:p>
    <w:p w14:paraId="284014A3" w14:textId="77777777" w:rsidR="00A85FAC" w:rsidRDefault="00A85FAC" w:rsidP="00A85FAC">
      <w:pPr>
        <w:widowControl w:val="0"/>
        <w:jc w:val="both"/>
        <w:rPr>
          <w:b/>
          <w:bCs/>
          <w:sz w:val="24"/>
          <w:szCs w:val="24"/>
          <w14:ligatures w14:val="none"/>
        </w:rPr>
      </w:pPr>
      <w:r>
        <w:rPr>
          <w:b/>
          <w:bCs/>
          <w:sz w:val="24"/>
          <w:szCs w:val="24"/>
          <w14:ligatures w14:val="none"/>
        </w:rPr>
        <w:t> </w:t>
      </w:r>
    </w:p>
    <w:p w14:paraId="3D6487D5" w14:textId="77777777" w:rsidR="00A85FAC" w:rsidRDefault="00A85FAC" w:rsidP="00A85FAC">
      <w:pPr>
        <w:widowControl w:val="0"/>
        <w:jc w:val="both"/>
        <w:rPr>
          <w:b/>
          <w:bCs/>
          <w:sz w:val="24"/>
          <w:szCs w:val="24"/>
          <w14:ligatures w14:val="none"/>
        </w:rPr>
      </w:pPr>
      <w:r>
        <w:rPr>
          <w:b/>
          <w:bCs/>
          <w:sz w:val="24"/>
          <w:szCs w:val="24"/>
          <w14:ligatures w14:val="none"/>
        </w:rPr>
        <w:lastRenderedPageBreak/>
        <w:t xml:space="preserve">The business </w:t>
      </w:r>
      <w:proofErr w:type="gramStart"/>
      <w:r>
        <w:rPr>
          <w:b/>
          <w:bCs/>
          <w:sz w:val="24"/>
          <w:szCs w:val="24"/>
          <w14:ligatures w14:val="none"/>
        </w:rPr>
        <w:t>concluded,</w:t>
      </w:r>
      <w:proofErr w:type="gramEnd"/>
      <w:r>
        <w:rPr>
          <w:b/>
          <w:bCs/>
          <w:sz w:val="24"/>
          <w:szCs w:val="24"/>
          <w14:ligatures w14:val="none"/>
        </w:rPr>
        <w:t xml:space="preserve"> the meeting was ended.</w:t>
      </w:r>
    </w:p>
    <w:p w14:paraId="54BBCF51" w14:textId="77777777" w:rsidR="00A85FAC" w:rsidRDefault="00A85FAC" w:rsidP="00A85FAC">
      <w:pPr>
        <w:widowControl w:val="0"/>
        <w:jc w:val="both"/>
        <w:rPr>
          <w:b/>
          <w:bCs/>
          <w:sz w:val="24"/>
          <w:szCs w:val="24"/>
          <w14:ligatures w14:val="none"/>
        </w:rPr>
      </w:pPr>
      <w:r>
        <w:rPr>
          <w:b/>
          <w:bCs/>
          <w:sz w:val="24"/>
          <w:szCs w:val="24"/>
          <w14:ligatures w14:val="none"/>
        </w:rPr>
        <w:t> </w:t>
      </w:r>
    </w:p>
    <w:p w14:paraId="440D4791" w14:textId="77777777" w:rsidR="00A85FAC" w:rsidRDefault="00A85FAC" w:rsidP="00A85FAC">
      <w:pPr>
        <w:widowControl w:val="0"/>
        <w:jc w:val="both"/>
        <w:rPr>
          <w:b/>
          <w:bCs/>
          <w:sz w:val="24"/>
          <w:szCs w:val="24"/>
          <w14:ligatures w14:val="none"/>
        </w:rPr>
      </w:pPr>
      <w:r>
        <w:rPr>
          <w:b/>
          <w:bCs/>
          <w:sz w:val="24"/>
          <w:szCs w:val="24"/>
          <w14:ligatures w14:val="none"/>
        </w:rPr>
        <w:t>Dennis Maloney</w:t>
      </w:r>
    </w:p>
    <w:p w14:paraId="4C7F6A27" w14:textId="77777777" w:rsidR="00A85FAC" w:rsidRDefault="00A85FAC" w:rsidP="00A85FAC">
      <w:pPr>
        <w:widowControl w:val="0"/>
        <w:jc w:val="both"/>
        <w:rPr>
          <w:b/>
          <w:bCs/>
          <w:sz w:val="24"/>
          <w:szCs w:val="24"/>
          <w14:ligatures w14:val="none"/>
        </w:rPr>
      </w:pPr>
      <w:r>
        <w:rPr>
          <w:b/>
          <w:bCs/>
          <w:sz w:val="24"/>
          <w:szCs w:val="24"/>
          <w14:ligatures w14:val="none"/>
        </w:rPr>
        <w:t>Secretary</w:t>
      </w:r>
    </w:p>
    <w:p w14:paraId="4F184A43" w14:textId="77777777" w:rsidR="00A85FAC" w:rsidRDefault="00A85FAC" w:rsidP="00A85FAC">
      <w:pPr>
        <w:widowControl w:val="0"/>
        <w:jc w:val="both"/>
        <w:rPr>
          <w:sz w:val="24"/>
          <w:szCs w:val="24"/>
          <w14:ligatures w14:val="none"/>
        </w:rPr>
      </w:pPr>
      <w:r>
        <w:rPr>
          <w:b/>
          <w:bCs/>
          <w:sz w:val="24"/>
          <w:szCs w:val="24"/>
          <w14:ligatures w14:val="none"/>
        </w:rPr>
        <w:t>Holly Heights Homeowners Association</w:t>
      </w:r>
    </w:p>
    <w:p w14:paraId="71E5BBFC" w14:textId="77777777" w:rsidR="00A85FAC" w:rsidRDefault="00A85FAC" w:rsidP="00A85FAC">
      <w:pPr>
        <w:widowControl w:val="0"/>
        <w:rPr>
          <w14:ligatures w14:val="none"/>
        </w:rPr>
      </w:pPr>
      <w:r>
        <w:rPr>
          <w14:ligatures w14:val="none"/>
        </w:rPr>
        <w:t> </w:t>
      </w:r>
    </w:p>
    <w:p w14:paraId="1BBE8375" w14:textId="77777777" w:rsidR="006B1FB2" w:rsidRDefault="00A85FAC"/>
    <w:sectPr w:rsidR="006B1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AC"/>
    <w:rsid w:val="00627E90"/>
    <w:rsid w:val="00646F9E"/>
    <w:rsid w:val="00A269DA"/>
    <w:rsid w:val="00A8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D1BF"/>
  <w15:chartTrackingRefBased/>
  <w15:docId w15:val="{65FC0256-71EB-4AA7-B4C6-92C74F65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AC"/>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6F9E"/>
    <w:pPr>
      <w:framePr w:w="7920" w:h="1980" w:hRule="exact" w:hSpace="180" w:wrap="auto" w:hAnchor="page" w:xAlign="center" w:yAlign="bottom"/>
      <w:ind w:left="2880"/>
    </w:pPr>
    <w:rPr>
      <w:rFonts w:asciiTheme="majorHAnsi" w:eastAsiaTheme="majorEastAsia" w:hAnsiTheme="majorHAnsi" w:cstheme="majorBidi"/>
      <w:b/>
      <w:color w:val="auto"/>
      <w:kern w:val="0"/>
      <w:sz w:val="48"/>
      <w:szCs w:val="24"/>
      <w14:ligatures w14:val="none"/>
      <w14:cntxtAlts w14:val="0"/>
    </w:rPr>
  </w:style>
  <w:style w:type="paragraph" w:styleId="EnvelopeReturn">
    <w:name w:val="envelope return"/>
    <w:basedOn w:val="Normal"/>
    <w:uiPriority w:val="99"/>
    <w:semiHidden/>
    <w:unhideWhenUsed/>
    <w:rsid w:val="00646F9E"/>
    <w:rPr>
      <w:rFonts w:asciiTheme="majorHAnsi" w:eastAsiaTheme="majorEastAsia" w:hAnsiTheme="majorHAnsi" w:cstheme="majorBidi"/>
      <w:b/>
      <w:color w:val="auto"/>
      <w:kern w:val="0"/>
      <w:sz w:val="96"/>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36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1</cp:revision>
  <dcterms:created xsi:type="dcterms:W3CDTF">2022-04-01T02:45:00Z</dcterms:created>
  <dcterms:modified xsi:type="dcterms:W3CDTF">2022-04-01T02:46:00Z</dcterms:modified>
</cp:coreProperties>
</file>