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670E3" w14:textId="1AF55B8D" w:rsidR="006D7926" w:rsidRPr="006D7926" w:rsidRDefault="006D7926" w:rsidP="006D7926">
      <w:pPr>
        <w:jc w:val="center"/>
        <w:rPr>
          <w:b/>
          <w:bCs/>
          <w:sz w:val="28"/>
          <w:szCs w:val="28"/>
        </w:rPr>
      </w:pPr>
      <w:r w:rsidRPr="006D7926">
        <w:rPr>
          <w:b/>
          <w:bCs/>
          <w:sz w:val="28"/>
          <w:szCs w:val="28"/>
        </w:rPr>
        <w:t>Holly Heights Homeowner’s Association Annual Meeting</w:t>
      </w:r>
    </w:p>
    <w:p w14:paraId="7D21F65D" w14:textId="77777777" w:rsidR="006D7926" w:rsidRPr="006D7926" w:rsidRDefault="006D7926" w:rsidP="006D7926">
      <w:pPr>
        <w:jc w:val="center"/>
        <w:rPr>
          <w:b/>
          <w:bCs/>
          <w:sz w:val="28"/>
          <w:szCs w:val="28"/>
        </w:rPr>
      </w:pPr>
      <w:r w:rsidRPr="006D7926">
        <w:rPr>
          <w:b/>
          <w:bCs/>
          <w:sz w:val="28"/>
          <w:szCs w:val="28"/>
        </w:rPr>
        <w:t>June 20, 2012</w:t>
      </w:r>
    </w:p>
    <w:p w14:paraId="7DC9071A" w14:textId="77777777" w:rsidR="006D7926" w:rsidRDefault="006D7926" w:rsidP="006D7926">
      <w:pPr>
        <w:jc w:val="both"/>
        <w:rPr>
          <w:b/>
          <w:bCs/>
          <w:sz w:val="28"/>
          <w:szCs w:val="28"/>
        </w:rPr>
      </w:pPr>
      <w:r w:rsidRPr="006D7926">
        <w:rPr>
          <w:b/>
          <w:bCs/>
          <w:sz w:val="28"/>
          <w:szCs w:val="28"/>
        </w:rPr>
        <w:t xml:space="preserve"> After the potluck meal, the annual meeting was called to order at 2:30 pm on Saturday, June 20 at the </w:t>
      </w:r>
      <w:proofErr w:type="spellStart"/>
      <w:r w:rsidRPr="006D7926">
        <w:rPr>
          <w:b/>
          <w:bCs/>
          <w:sz w:val="28"/>
          <w:szCs w:val="28"/>
        </w:rPr>
        <w:t>Netarts</w:t>
      </w:r>
      <w:proofErr w:type="spellEnd"/>
      <w:r w:rsidRPr="006D7926">
        <w:rPr>
          <w:b/>
          <w:bCs/>
          <w:sz w:val="28"/>
          <w:szCs w:val="28"/>
        </w:rPr>
        <w:t xml:space="preserve"> Community Center. In attendance were Karl &amp; Kerney Malo, Lonnie Hayhurst, Tom &amp; LoreLei Reid, Dennis Maloney and Rich Janulis. Proxies were received from Mark Rife, Dale &amp; Anne Duman. Combined with those in at</w:t>
      </w:r>
      <w:r w:rsidRPr="006D7926">
        <w:rPr>
          <w:b/>
          <w:bCs/>
          <w:sz w:val="28"/>
          <w:szCs w:val="28"/>
        </w:rPr>
        <w:t>tendance it was determined that we had a quorum as required.</w:t>
      </w:r>
    </w:p>
    <w:p w14:paraId="1CEEF886" w14:textId="77777777" w:rsidR="006D7926" w:rsidRDefault="006D7926" w:rsidP="006D7926">
      <w:pPr>
        <w:pStyle w:val="ListParagraph"/>
        <w:numPr>
          <w:ilvl w:val="0"/>
          <w:numId w:val="2"/>
        </w:numPr>
        <w:jc w:val="both"/>
        <w:rPr>
          <w:b/>
          <w:bCs/>
          <w:sz w:val="28"/>
          <w:szCs w:val="28"/>
        </w:rPr>
      </w:pPr>
      <w:r w:rsidRPr="006D7926">
        <w:rPr>
          <w:b/>
          <w:bCs/>
          <w:sz w:val="28"/>
          <w:szCs w:val="28"/>
        </w:rPr>
        <w:t xml:space="preserve">The minutes from the 2011 meeting were approved. </w:t>
      </w:r>
    </w:p>
    <w:p w14:paraId="7A211323" w14:textId="77777777" w:rsidR="006D7926" w:rsidRDefault="006D7926" w:rsidP="006D7926">
      <w:pPr>
        <w:pStyle w:val="ListParagraph"/>
        <w:numPr>
          <w:ilvl w:val="0"/>
          <w:numId w:val="2"/>
        </w:numPr>
        <w:jc w:val="both"/>
        <w:rPr>
          <w:b/>
          <w:bCs/>
          <w:sz w:val="28"/>
          <w:szCs w:val="28"/>
        </w:rPr>
      </w:pPr>
      <w:r w:rsidRPr="006D7926">
        <w:rPr>
          <w:b/>
          <w:bCs/>
          <w:sz w:val="28"/>
          <w:szCs w:val="28"/>
        </w:rPr>
        <w:t xml:space="preserve"> Rich Janulis presented the financials as of this date. All financials can be found on our web</w:t>
      </w:r>
      <w:r w:rsidRPr="006D7926">
        <w:rPr>
          <w:b/>
          <w:bCs/>
          <w:sz w:val="28"/>
          <w:szCs w:val="28"/>
        </w:rPr>
        <w:t xml:space="preserve">site (www.hollyheightshoa.com). We currently have $53,123.04 in the bank and $2669.82 in receivables. Reserves at present show $17,626 for painting, $22,000 for roofing, $3173 for road repair. </w:t>
      </w:r>
    </w:p>
    <w:p w14:paraId="747F49C8" w14:textId="77777777" w:rsidR="006D7926" w:rsidRDefault="006D7926" w:rsidP="006D7926">
      <w:pPr>
        <w:pStyle w:val="ListParagraph"/>
        <w:numPr>
          <w:ilvl w:val="0"/>
          <w:numId w:val="2"/>
        </w:numPr>
        <w:jc w:val="both"/>
        <w:rPr>
          <w:b/>
          <w:bCs/>
          <w:sz w:val="28"/>
          <w:szCs w:val="28"/>
        </w:rPr>
      </w:pPr>
      <w:r w:rsidRPr="006D7926">
        <w:rPr>
          <w:b/>
          <w:bCs/>
          <w:sz w:val="28"/>
          <w:szCs w:val="28"/>
        </w:rPr>
        <w:t xml:space="preserve">Dennis Maloney reported that no homes have exchanged hands since the last meeting. </w:t>
      </w:r>
    </w:p>
    <w:p w14:paraId="29F8002D" w14:textId="77777777" w:rsidR="006D7926" w:rsidRDefault="006D7926" w:rsidP="006D7926">
      <w:pPr>
        <w:pStyle w:val="ListParagraph"/>
        <w:numPr>
          <w:ilvl w:val="0"/>
          <w:numId w:val="2"/>
        </w:numPr>
        <w:jc w:val="both"/>
        <w:rPr>
          <w:b/>
          <w:bCs/>
          <w:sz w:val="28"/>
          <w:szCs w:val="28"/>
        </w:rPr>
      </w:pPr>
      <w:r w:rsidRPr="006D7926">
        <w:rPr>
          <w:b/>
          <w:bCs/>
          <w:sz w:val="28"/>
          <w:szCs w:val="28"/>
        </w:rPr>
        <w:t xml:space="preserve">Karl Malo reported that North Coast Lawns continues to do an excellent job in servicing our common area. Dennis Maloney reported that the service provided to their home that is not part of the common area was also excellent. Karl reported that a person has been hired to water the property according to a schedule. That person will take over work that Karl &amp; Lonnie Hayhurst have been doing. </w:t>
      </w:r>
    </w:p>
    <w:p w14:paraId="2B420985" w14:textId="77777777" w:rsidR="006D7926" w:rsidRDefault="006D7926" w:rsidP="006D7926">
      <w:pPr>
        <w:pStyle w:val="ListParagraph"/>
        <w:numPr>
          <w:ilvl w:val="0"/>
          <w:numId w:val="2"/>
        </w:numPr>
        <w:jc w:val="both"/>
        <w:rPr>
          <w:b/>
          <w:bCs/>
          <w:sz w:val="28"/>
          <w:szCs w:val="28"/>
        </w:rPr>
      </w:pPr>
      <w:r w:rsidRPr="006D7926">
        <w:rPr>
          <w:b/>
          <w:bCs/>
          <w:sz w:val="28"/>
          <w:szCs w:val="28"/>
        </w:rPr>
        <w:t>Karl reported that we have hired Bookout Painting to do the painting for the original 10 units this summer. The horrible weather in May and June has cost painters about a month of lost paint days. We expect Bookout to finish the job by August (weather permitting). Karl reported that Bookout will have bonding renewal completed before he does the Holly Heights job.</w:t>
      </w:r>
    </w:p>
    <w:p w14:paraId="73709A78" w14:textId="77777777" w:rsidR="009F1311" w:rsidRDefault="006D7926" w:rsidP="006D7926">
      <w:pPr>
        <w:pStyle w:val="ListParagraph"/>
        <w:numPr>
          <w:ilvl w:val="0"/>
          <w:numId w:val="2"/>
        </w:numPr>
        <w:jc w:val="both"/>
        <w:rPr>
          <w:b/>
          <w:bCs/>
          <w:sz w:val="28"/>
          <w:szCs w:val="28"/>
        </w:rPr>
      </w:pPr>
      <w:r w:rsidRPr="006D7926">
        <w:rPr>
          <w:b/>
          <w:bCs/>
          <w:sz w:val="28"/>
          <w:szCs w:val="28"/>
        </w:rPr>
        <w:t xml:space="preserve">Rich Janulis raised the issue suggesting that our HOA accounts be audited. LoreLei Reid agreed to take on that project. 8. A brief discussion was held regarding plans for the 4th of July gathering. </w:t>
      </w:r>
    </w:p>
    <w:p w14:paraId="107D7F27" w14:textId="77777777" w:rsidR="009F1311" w:rsidRDefault="006D7926" w:rsidP="006D7926">
      <w:pPr>
        <w:pStyle w:val="ListParagraph"/>
        <w:numPr>
          <w:ilvl w:val="0"/>
          <w:numId w:val="2"/>
        </w:numPr>
        <w:jc w:val="both"/>
        <w:rPr>
          <w:b/>
          <w:bCs/>
          <w:sz w:val="28"/>
          <w:szCs w:val="28"/>
        </w:rPr>
      </w:pPr>
      <w:r w:rsidRPr="006D7926">
        <w:rPr>
          <w:b/>
          <w:bCs/>
          <w:sz w:val="28"/>
          <w:szCs w:val="28"/>
        </w:rPr>
        <w:t xml:space="preserve">The meeting was adjourned at 3:42 pm. </w:t>
      </w:r>
    </w:p>
    <w:p w14:paraId="0E6AA39D" w14:textId="77777777" w:rsidR="009F1311" w:rsidRDefault="009F1311" w:rsidP="009F1311">
      <w:pPr>
        <w:pStyle w:val="ListParagraph"/>
        <w:ind w:left="735"/>
        <w:jc w:val="both"/>
        <w:rPr>
          <w:b/>
          <w:bCs/>
          <w:sz w:val="28"/>
          <w:szCs w:val="28"/>
        </w:rPr>
      </w:pPr>
    </w:p>
    <w:p w14:paraId="01583BDE" w14:textId="77777777" w:rsidR="009F1311" w:rsidRDefault="009F1311" w:rsidP="009F1311">
      <w:pPr>
        <w:pStyle w:val="ListParagraph"/>
        <w:ind w:left="735"/>
        <w:jc w:val="both"/>
        <w:rPr>
          <w:b/>
          <w:bCs/>
          <w:sz w:val="28"/>
          <w:szCs w:val="28"/>
        </w:rPr>
      </w:pPr>
    </w:p>
    <w:p w14:paraId="09895344" w14:textId="0658720F" w:rsidR="006B1FB2" w:rsidRDefault="006D7926" w:rsidP="009F1311">
      <w:pPr>
        <w:pStyle w:val="ListParagraph"/>
        <w:ind w:left="735"/>
        <w:jc w:val="both"/>
        <w:rPr>
          <w:b/>
          <w:bCs/>
          <w:sz w:val="28"/>
          <w:szCs w:val="28"/>
        </w:rPr>
      </w:pPr>
      <w:r w:rsidRPr="006D7926">
        <w:rPr>
          <w:b/>
          <w:bCs/>
          <w:sz w:val="28"/>
          <w:szCs w:val="28"/>
        </w:rPr>
        <w:t>Dennis Malone</w:t>
      </w:r>
      <w:r w:rsidR="009F1311">
        <w:rPr>
          <w:b/>
          <w:bCs/>
          <w:sz w:val="28"/>
          <w:szCs w:val="28"/>
        </w:rPr>
        <w:t>y</w:t>
      </w:r>
    </w:p>
    <w:p w14:paraId="0A1C55B3" w14:textId="5E57F8C0" w:rsidR="009F1311" w:rsidRPr="006D7926" w:rsidRDefault="009F1311" w:rsidP="009F1311">
      <w:pPr>
        <w:pStyle w:val="ListParagraph"/>
        <w:ind w:left="735"/>
        <w:jc w:val="both"/>
        <w:rPr>
          <w:b/>
          <w:bCs/>
          <w:sz w:val="28"/>
          <w:szCs w:val="28"/>
        </w:rPr>
      </w:pPr>
      <w:r>
        <w:rPr>
          <w:b/>
          <w:bCs/>
          <w:sz w:val="28"/>
          <w:szCs w:val="28"/>
        </w:rPr>
        <w:t>Secretary</w:t>
      </w:r>
    </w:p>
    <w:sectPr w:rsidR="009F1311" w:rsidRPr="006D7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7DCB"/>
    <w:multiLevelType w:val="hybridMultilevel"/>
    <w:tmpl w:val="6F2C434E"/>
    <w:lvl w:ilvl="0" w:tplc="9BBAA654">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290CE1"/>
    <w:multiLevelType w:val="hybridMultilevel"/>
    <w:tmpl w:val="B4E44470"/>
    <w:lvl w:ilvl="0" w:tplc="31087A50">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4991353">
    <w:abstractNumId w:val="1"/>
  </w:num>
  <w:num w:numId="2" w16cid:durableId="1308902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926"/>
    <w:rsid w:val="00627E90"/>
    <w:rsid w:val="00646F9E"/>
    <w:rsid w:val="006D7926"/>
    <w:rsid w:val="009F1311"/>
    <w:rsid w:val="00A26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9EA0"/>
  <w15:chartTrackingRefBased/>
  <w15:docId w15:val="{206C2BB0-1E84-4CCD-806B-0B6A24F4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46F9E"/>
    <w:pPr>
      <w:framePr w:w="7920" w:h="1980" w:hRule="exact" w:hSpace="180" w:wrap="auto" w:hAnchor="page" w:xAlign="center" w:yAlign="bottom"/>
      <w:spacing w:after="0" w:line="240" w:lineRule="auto"/>
      <w:ind w:left="2880"/>
    </w:pPr>
    <w:rPr>
      <w:rFonts w:asciiTheme="majorHAnsi" w:eastAsiaTheme="majorEastAsia" w:hAnsiTheme="majorHAnsi" w:cstheme="majorBidi"/>
      <w:b/>
      <w:sz w:val="48"/>
      <w:szCs w:val="24"/>
    </w:rPr>
  </w:style>
  <w:style w:type="paragraph" w:styleId="EnvelopeReturn">
    <w:name w:val="envelope return"/>
    <w:basedOn w:val="Normal"/>
    <w:uiPriority w:val="99"/>
    <w:semiHidden/>
    <w:unhideWhenUsed/>
    <w:rsid w:val="00646F9E"/>
    <w:pPr>
      <w:spacing w:after="0" w:line="240" w:lineRule="auto"/>
    </w:pPr>
    <w:rPr>
      <w:rFonts w:asciiTheme="majorHAnsi" w:eastAsiaTheme="majorEastAsia" w:hAnsiTheme="majorHAnsi" w:cstheme="majorBidi"/>
      <w:b/>
      <w:sz w:val="96"/>
      <w:szCs w:val="20"/>
    </w:rPr>
  </w:style>
  <w:style w:type="paragraph" w:styleId="ListParagraph">
    <w:name w:val="List Paragraph"/>
    <w:basedOn w:val="Normal"/>
    <w:uiPriority w:val="34"/>
    <w:qFormat/>
    <w:rsid w:val="006D79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Maloney</dc:creator>
  <cp:keywords/>
  <dc:description/>
  <cp:lastModifiedBy>Dennis Maloney</cp:lastModifiedBy>
  <cp:revision>1</cp:revision>
  <dcterms:created xsi:type="dcterms:W3CDTF">2022-05-28T13:21:00Z</dcterms:created>
  <dcterms:modified xsi:type="dcterms:W3CDTF">2022-05-28T13:29:00Z</dcterms:modified>
</cp:coreProperties>
</file>