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6C30" w14:textId="77777777" w:rsidR="0007631D" w:rsidRPr="0007631D" w:rsidRDefault="0007631D" w:rsidP="0007631D">
      <w:pPr>
        <w:pStyle w:val="Standard"/>
        <w:jc w:val="center"/>
        <w:rPr>
          <w:rFonts w:ascii="Arial" w:hAnsi="Arial"/>
          <w:bCs/>
        </w:rPr>
      </w:pPr>
      <w:r w:rsidRPr="0007631D">
        <w:rPr>
          <w:rFonts w:ascii="Arial" w:hAnsi="Arial"/>
          <w:bCs/>
        </w:rPr>
        <w:t>Holly Heights Homeowner's Association</w:t>
      </w:r>
    </w:p>
    <w:p w14:paraId="2C013DFD" w14:textId="77777777" w:rsidR="0007631D" w:rsidRPr="0007631D" w:rsidRDefault="0007631D" w:rsidP="0007631D">
      <w:pPr>
        <w:pStyle w:val="Standard"/>
        <w:jc w:val="center"/>
        <w:rPr>
          <w:rFonts w:ascii="Arial" w:hAnsi="Arial"/>
          <w:bCs/>
        </w:rPr>
      </w:pPr>
      <w:r w:rsidRPr="0007631D">
        <w:rPr>
          <w:rFonts w:ascii="Arial" w:hAnsi="Arial"/>
          <w:bCs/>
        </w:rPr>
        <w:t>Annual Meeting</w:t>
      </w:r>
    </w:p>
    <w:p w14:paraId="46B3D080" w14:textId="77777777" w:rsidR="0007631D" w:rsidRPr="0007631D" w:rsidRDefault="0007631D" w:rsidP="0007631D">
      <w:pPr>
        <w:pStyle w:val="Standard"/>
        <w:jc w:val="center"/>
        <w:rPr>
          <w:rFonts w:ascii="Arial" w:hAnsi="Arial"/>
          <w:bCs/>
        </w:rPr>
      </w:pPr>
      <w:r w:rsidRPr="0007631D">
        <w:rPr>
          <w:rFonts w:ascii="Arial" w:hAnsi="Arial"/>
          <w:bCs/>
        </w:rPr>
        <w:t>6/10/2023 – 9:00 A.M. To 2:00 P.M.</w:t>
      </w:r>
    </w:p>
    <w:p w14:paraId="7B52A42D" w14:textId="77777777" w:rsidR="0007631D" w:rsidRPr="0007631D" w:rsidRDefault="0007631D" w:rsidP="0007631D">
      <w:pPr>
        <w:pStyle w:val="Standard"/>
        <w:jc w:val="center"/>
        <w:rPr>
          <w:rFonts w:ascii="Arial Narrow" w:hAnsi="Arial Narrow"/>
          <w:bCs/>
        </w:rPr>
      </w:pPr>
    </w:p>
    <w:p w14:paraId="2C713ED8" w14:textId="2696EE90"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r w:rsidRPr="0007631D">
        <w:rPr>
          <w:rFonts w:ascii="Arial Narrow" w:hAnsi="Arial Narrow"/>
          <w14:shadow w14:blurRad="0" w14:dist="17843" w14:dir="2700000" w14:sx="100000" w14:sy="100000" w14:kx="0" w14:ky="0" w14:algn="b">
            <w14:srgbClr w14:val="000000"/>
          </w14:shadow>
        </w:rPr>
        <w:t>Attending in Person: Andy Singer (4783), Kenia &amp; Jared Goodman (4789)</w:t>
      </w:r>
      <w:r w:rsidR="00F037CC">
        <w:rPr>
          <w:rFonts w:ascii="Arial Narrow" w:hAnsi="Arial Narrow"/>
          <w14:shadow w14:blurRad="0" w14:dist="17843" w14:dir="2700000" w14:sx="100000" w14:sy="100000" w14:kx="0" w14:ky="0" w14:algn="b">
            <w14:srgbClr w14:val="000000"/>
          </w14:shadow>
        </w:rPr>
        <w:t xml:space="preserve"> &amp; Lots 13/14</w:t>
      </w:r>
      <w:r w:rsidRPr="0007631D">
        <w:rPr>
          <w:rFonts w:ascii="Arial Narrow" w:hAnsi="Arial Narrow"/>
          <w14:shadow w14:blurRad="0" w14:dist="17843" w14:dir="2700000" w14:sx="100000" w14:sy="100000" w14:kx="0" w14:ky="0" w14:algn="b">
            <w14:srgbClr w14:val="000000"/>
          </w14:shadow>
        </w:rPr>
        <w:t xml:space="preserve">, Shannon &amp; Mark Farrier (4849), LoreLei Reid (4823), Rhonda &amp; Ron Walker (4813), Maryann &amp; Ken Potter (4839), Beatrice &amp; Brady Duncan (4803), Shelia </w:t>
      </w:r>
      <w:r w:rsidR="002E11EA">
        <w:rPr>
          <w:rFonts w:ascii="Arial Narrow" w:hAnsi="Arial Narrow"/>
          <w14:shadow w14:blurRad="0" w14:dist="17843" w14:dir="2700000" w14:sx="100000" w14:sy="100000" w14:kx="0" w14:ky="0" w14:algn="b">
            <w14:srgbClr w14:val="000000"/>
          </w14:shadow>
        </w:rPr>
        <w:t>Burke</w:t>
      </w:r>
      <w:r w:rsidRPr="0007631D">
        <w:rPr>
          <w:rFonts w:ascii="Arial Narrow" w:hAnsi="Arial Narrow"/>
          <w14:shadow w14:blurRad="0" w14:dist="17843" w14:dir="2700000" w14:sx="100000" w14:sy="100000" w14:kx="0" w14:ky="0" w14:algn="b">
            <w14:srgbClr w14:val="000000"/>
          </w14:shadow>
        </w:rPr>
        <w:t xml:space="preserve"> (4843)</w:t>
      </w:r>
    </w:p>
    <w:p w14:paraId="0F84BEE9"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p>
    <w:p w14:paraId="729CAD55" w14:textId="78D1CBAF"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r w:rsidRPr="0007631D">
        <w:rPr>
          <w:rFonts w:ascii="Arial Narrow" w:hAnsi="Arial Narrow"/>
          <w14:shadow w14:blurRad="0" w14:dist="17843" w14:dir="2700000" w14:sx="100000" w14:sy="100000" w14:kx="0" w14:ky="0" w14:algn="b">
            <w14:srgbClr w14:val="000000"/>
          </w14:shadow>
        </w:rPr>
        <w:t>Phoned in Connection: Mark Rife (4833), Craig Nevin (L19AP1 / L19AP2 / L19AP3), Lynn &amp; Dennis Maloney (4829), Marti Frank (4809), James Sale (</w:t>
      </w:r>
      <w:r w:rsidR="002E11EA">
        <w:rPr>
          <w:rFonts w:ascii="Arial Narrow" w:hAnsi="Arial Narrow"/>
          <w14:shadow w14:blurRad="0" w14:dist="17843" w14:dir="2700000" w14:sx="100000" w14:sy="100000" w14:kx="0" w14:ky="0" w14:algn="b">
            <w14:srgbClr w14:val="000000"/>
          </w14:shadow>
        </w:rPr>
        <w:t>L</w:t>
      </w:r>
      <w:r w:rsidRPr="0007631D">
        <w:rPr>
          <w:rFonts w:ascii="Arial Narrow" w:hAnsi="Arial Narrow"/>
          <w14:shadow w14:blurRad="0" w14:dist="17843" w14:dir="2700000" w14:sx="100000" w14:sy="100000" w14:kx="0" w14:ky="0" w14:algn="b">
            <w14:srgbClr w14:val="000000"/>
          </w14:shadow>
        </w:rPr>
        <w:t>19B)</w:t>
      </w:r>
    </w:p>
    <w:p w14:paraId="7FB29B06"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p>
    <w:p w14:paraId="01F22CD8" w14:textId="0B2575DD"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r w:rsidRPr="0007631D">
        <w:rPr>
          <w:rFonts w:ascii="Arial Narrow" w:hAnsi="Arial Narrow"/>
          <w14:shadow w14:blurRad="0" w14:dist="17843" w14:dir="2700000" w14:sx="100000" w14:sy="100000" w14:kx="0" w14:ky="0" w14:algn="b">
            <w14:srgbClr w14:val="000000"/>
          </w14:shadow>
        </w:rPr>
        <w:t>Lisa Molini from Commonwealth/Appleton Property Management Company was in attendance via Phone Connection</w:t>
      </w:r>
    </w:p>
    <w:p w14:paraId="42AF1117"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p>
    <w:p w14:paraId="512F8928" w14:textId="7BC046C5" w:rsidR="0007631D" w:rsidRDefault="0007631D" w:rsidP="0007631D">
      <w:pPr>
        <w:pStyle w:val="Standard"/>
        <w:rPr>
          <w:rFonts w:ascii="Arial Narrow" w:hAnsi="Arial Narrow"/>
          <w14:shadow w14:blurRad="0" w14:dist="17843" w14:dir="2700000" w14:sx="100000" w14:sy="100000" w14:kx="0" w14:ky="0" w14:algn="b">
            <w14:srgbClr w14:val="000000"/>
          </w14:shadow>
        </w:rPr>
      </w:pPr>
      <w:r w:rsidRPr="0007631D">
        <w:rPr>
          <w:rFonts w:ascii="Arial Narrow" w:hAnsi="Arial Narrow"/>
          <w14:shadow w14:blurRad="0" w14:dist="17843" w14:dir="2700000" w14:sx="100000" w14:sy="100000" w14:kx="0" w14:ky="0" w14:algn="b">
            <w14:srgbClr w14:val="000000"/>
          </w14:shadow>
        </w:rPr>
        <w:t xml:space="preserve">Proxies: Jamie &amp; Scott Simmons (4819), Thelma &amp; Dale </w:t>
      </w:r>
      <w:r w:rsidR="002E11EA" w:rsidRPr="0007631D">
        <w:rPr>
          <w:rFonts w:ascii="Arial Narrow" w:hAnsi="Arial Narrow"/>
          <w14:shadow w14:blurRad="0" w14:dist="17843" w14:dir="2700000" w14:sx="100000" w14:sy="100000" w14:kx="0" w14:ky="0" w14:algn="b">
            <w14:srgbClr w14:val="000000"/>
          </w14:shadow>
        </w:rPr>
        <w:t>Westrom</w:t>
      </w:r>
      <w:r w:rsidRPr="0007631D">
        <w:rPr>
          <w:rFonts w:ascii="Arial Narrow" w:hAnsi="Arial Narrow"/>
          <w14:shadow w14:blurRad="0" w14:dist="17843" w14:dir="2700000" w14:sx="100000" w14:sy="100000" w14:kx="0" w14:ky="0" w14:algn="b">
            <w14:srgbClr w14:val="000000"/>
          </w14:shadow>
        </w:rPr>
        <w:t xml:space="preserve"> (4859)</w:t>
      </w:r>
    </w:p>
    <w:p w14:paraId="794BA3C5" w14:textId="77777777" w:rsidR="002E11EA" w:rsidRDefault="002E11EA" w:rsidP="0007631D">
      <w:pPr>
        <w:pStyle w:val="Standard"/>
        <w:rPr>
          <w:rFonts w:ascii="Arial Narrow" w:hAnsi="Arial Narrow"/>
          <w14:shadow w14:blurRad="0" w14:dist="17843" w14:dir="2700000" w14:sx="100000" w14:sy="100000" w14:kx="0" w14:ky="0" w14:algn="b">
            <w14:srgbClr w14:val="000000"/>
          </w14:shadow>
        </w:rPr>
      </w:pPr>
    </w:p>
    <w:p w14:paraId="7826398E" w14:textId="0F7E3682" w:rsidR="002E11EA" w:rsidRPr="0007631D" w:rsidRDefault="002E11EA" w:rsidP="0007631D">
      <w:pPr>
        <w:pStyle w:val="Standard"/>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Not in attendance or represented: Lots 17/18 Pearson and Lot 20 Davi</w:t>
      </w:r>
      <w:r w:rsidR="005169B6">
        <w:rPr>
          <w:rFonts w:ascii="Arial Narrow" w:hAnsi="Arial Narrow"/>
          <w14:shadow w14:blurRad="0" w14:dist="17843" w14:dir="2700000" w14:sx="100000" w14:sy="100000" w14:kx="0" w14:ky="0" w14:algn="b">
            <w14:srgbClr w14:val="000000"/>
          </w14:shadow>
        </w:rPr>
        <w:t>es</w:t>
      </w:r>
      <w:r>
        <w:rPr>
          <w:rFonts w:ascii="Arial Narrow" w:hAnsi="Arial Narrow"/>
          <w14:shadow w14:blurRad="0" w14:dist="17843" w14:dir="2700000" w14:sx="100000" w14:sy="100000" w14:kx="0" w14:ky="0" w14:algn="b">
            <w14:srgbClr w14:val="000000"/>
          </w14:shadow>
        </w:rPr>
        <w:t>/</w:t>
      </w:r>
      <w:r w:rsidR="005169B6">
        <w:rPr>
          <w:rFonts w:ascii="Arial Narrow" w:hAnsi="Arial Narrow"/>
          <w14:shadow w14:blurRad="0" w14:dist="17843" w14:dir="2700000" w14:sx="100000" w14:sy="100000" w14:kx="0" w14:ky="0" w14:algn="b">
            <w14:srgbClr w14:val="000000"/>
          </w14:shadow>
        </w:rPr>
        <w:t>Olsen</w:t>
      </w:r>
    </w:p>
    <w:p w14:paraId="27ADA04B"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p>
    <w:p w14:paraId="4AEB3224"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r w:rsidRPr="0007631D">
        <w:rPr>
          <w:rFonts w:ascii="Arial Narrow" w:hAnsi="Arial Narrow"/>
          <w14:shadow w14:blurRad="0" w14:dist="17843" w14:dir="2700000" w14:sx="100000" w14:sy="100000" w14:kx="0" w14:ky="0" w14:algn="b">
            <w14:srgbClr w14:val="000000"/>
          </w14:shadow>
        </w:rPr>
        <w:t>Based on this participation, a quorum was established</w:t>
      </w:r>
    </w:p>
    <w:p w14:paraId="3BEF6133"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p>
    <w:p w14:paraId="6970BE5C"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r w:rsidRPr="0007631D">
        <w:rPr>
          <w:rFonts w:ascii="Arial Narrow" w:hAnsi="Arial Narrow"/>
          <w14:shadow w14:blurRad="0" w14:dist="17843" w14:dir="2700000" w14:sx="100000" w14:sy="100000" w14:kx="0" w14:ky="0" w14:algn="b">
            <w14:srgbClr w14:val="000000"/>
          </w14:shadow>
        </w:rPr>
        <w:t>Following a short potluck, including introductions, the following items were presented and discussed:</w:t>
      </w:r>
    </w:p>
    <w:p w14:paraId="2543D1A6"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p>
    <w:p w14:paraId="35CE9B4E" w14:textId="77777777" w:rsidR="0007631D" w:rsidRDefault="0007631D" w:rsidP="0007631D">
      <w:pPr>
        <w:pStyle w:val="Standard"/>
        <w:rPr>
          <w:rFonts w:ascii="Arial Narrow" w:hAnsi="Arial Narrow"/>
          <w14:shadow w14:blurRad="0" w14:dist="17843" w14:dir="2700000" w14:sx="100000" w14:sy="100000" w14:kx="0" w14:ky="0" w14:algn="b">
            <w14:srgbClr w14:val="000000"/>
          </w14:shadow>
        </w:rPr>
      </w:pPr>
      <w:r w:rsidRPr="0007631D">
        <w:rPr>
          <w:rFonts w:ascii="Arial Narrow" w:hAnsi="Arial Narrow"/>
          <w14:shadow w14:blurRad="0" w14:dist="17843" w14:dir="2700000" w14:sx="100000" w14:sy="100000" w14:kx="0" w14:ky="0" w14:algn="b">
            <w14:srgbClr w14:val="000000"/>
          </w14:shadow>
        </w:rPr>
        <w:t>The meeting was called to order by President Shannon Farrier</w:t>
      </w:r>
    </w:p>
    <w:p w14:paraId="416D8225" w14:textId="77777777" w:rsidR="00F037CC" w:rsidRPr="0007631D" w:rsidRDefault="00F037CC" w:rsidP="0007631D">
      <w:pPr>
        <w:pStyle w:val="Standard"/>
        <w:rPr>
          <w:rFonts w:ascii="Arial Narrow" w:hAnsi="Arial Narrow"/>
          <w14:shadow w14:blurRad="0" w14:dist="17843" w14:dir="2700000" w14:sx="100000" w14:sy="100000" w14:kx="0" w14:ky="0" w14:algn="b">
            <w14:srgbClr w14:val="000000"/>
          </w14:shadow>
        </w:rPr>
      </w:pPr>
    </w:p>
    <w:p w14:paraId="04A1BF34" w14:textId="169214CE" w:rsidR="0007631D" w:rsidRDefault="002E11EA" w:rsidP="0007631D">
      <w:pPr>
        <w:pStyle w:val="Standard"/>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T</w:t>
      </w:r>
      <w:r w:rsidR="0007631D" w:rsidRPr="0007631D">
        <w:rPr>
          <w:rFonts w:ascii="Arial Narrow" w:hAnsi="Arial Narrow"/>
          <w14:shadow w14:blurRad="0" w14:dist="17843" w14:dir="2700000" w14:sx="100000" w14:sy="100000" w14:kx="0" w14:ky="0" w14:algn="b">
            <w14:srgbClr w14:val="000000"/>
          </w14:shadow>
        </w:rPr>
        <w:t xml:space="preserve">he 2022 HOA minutes </w:t>
      </w:r>
      <w:r>
        <w:rPr>
          <w:rFonts w:ascii="Arial Narrow" w:hAnsi="Arial Narrow"/>
          <w14:shadow w14:blurRad="0" w14:dist="17843" w14:dir="2700000" w14:sx="100000" w14:sy="100000" w14:kx="0" w14:ky="0" w14:algn="b">
            <w14:srgbClr w14:val="000000"/>
          </w14:shadow>
        </w:rPr>
        <w:t xml:space="preserve">were presented and </w:t>
      </w:r>
      <w:r w:rsidR="0007631D" w:rsidRPr="0007631D">
        <w:rPr>
          <w:rFonts w:ascii="Arial Narrow" w:hAnsi="Arial Narrow"/>
          <w14:shadow w14:blurRad="0" w14:dist="17843" w14:dir="2700000" w14:sx="100000" w14:sy="100000" w14:kx="0" w14:ky="0" w14:algn="b">
            <w14:srgbClr w14:val="000000"/>
          </w14:shadow>
        </w:rPr>
        <w:t>approved</w:t>
      </w:r>
      <w:r w:rsidR="0007631D">
        <w:rPr>
          <w:rFonts w:ascii="Arial Narrow" w:hAnsi="Arial Narrow"/>
          <w14:shadow w14:blurRad="0" w14:dist="17843" w14:dir="2700000" w14:sx="100000" w14:sy="100000" w14:kx="0" w14:ky="0" w14:algn="b">
            <w14:srgbClr w14:val="000000"/>
          </w14:shadow>
        </w:rPr>
        <w:t>.</w:t>
      </w:r>
    </w:p>
    <w:p w14:paraId="4C30E749" w14:textId="77777777" w:rsidR="0007631D" w:rsidRDefault="0007631D" w:rsidP="0007631D">
      <w:pPr>
        <w:pStyle w:val="Standard"/>
        <w:rPr>
          <w:rFonts w:ascii="Arial Narrow" w:hAnsi="Arial Narrow"/>
          <w14:shadow w14:blurRad="0" w14:dist="17843" w14:dir="2700000" w14:sx="100000" w14:sy="100000" w14:kx="0" w14:ky="0" w14:algn="b">
            <w14:srgbClr w14:val="000000"/>
          </w14:shadow>
        </w:rPr>
      </w:pPr>
    </w:p>
    <w:p w14:paraId="0B25BA9B" w14:textId="77777777" w:rsidR="0007631D" w:rsidRDefault="008D0CDA" w:rsidP="0007631D">
      <w:pPr>
        <w:pStyle w:val="Standard"/>
        <w:numPr>
          <w:ilvl w:val="0"/>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Reviewed the attorney’s and committee’s suggested changes to the </w:t>
      </w:r>
      <w:r w:rsidR="00204B10">
        <w:rPr>
          <w:rFonts w:ascii="Arial Narrow" w:hAnsi="Arial Narrow"/>
          <w14:shadow w14:blurRad="0" w14:dist="17843" w14:dir="2700000" w14:sx="100000" w14:sy="100000" w14:kx="0" w14:ky="0" w14:algn="b">
            <w14:srgbClr w14:val="000000"/>
          </w14:shadow>
        </w:rPr>
        <w:t>Bylaws (see posted Bylaws on HOA website):</w:t>
      </w:r>
    </w:p>
    <w:p w14:paraId="4174930B" w14:textId="77777777" w:rsidR="0007631D" w:rsidRDefault="0007631D" w:rsidP="0007631D">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Changes that were approved are as follows:</w:t>
      </w:r>
    </w:p>
    <w:p w14:paraId="3039D275" w14:textId="77777777" w:rsidR="0007631D" w:rsidRDefault="0007631D" w:rsidP="0007631D">
      <w:pPr>
        <w:pStyle w:val="Standard"/>
        <w:numPr>
          <w:ilvl w:val="2"/>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Removed all language referring to the Declarant and language regarding turnover meeting.</w:t>
      </w:r>
    </w:p>
    <w:p w14:paraId="354B9497" w14:textId="77777777" w:rsidR="0007631D" w:rsidRDefault="0007631D" w:rsidP="0007631D">
      <w:pPr>
        <w:pStyle w:val="Standard"/>
        <w:numPr>
          <w:ilvl w:val="2"/>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Added language to allow electronic </w:t>
      </w:r>
      <w:proofErr w:type="gramStart"/>
      <w:r>
        <w:rPr>
          <w:rFonts w:ascii="Arial Narrow" w:hAnsi="Arial Narrow"/>
          <w14:shadow w14:blurRad="0" w14:dist="17843" w14:dir="2700000" w14:sx="100000" w14:sy="100000" w14:kx="0" w14:ky="0" w14:algn="b">
            <w14:srgbClr w14:val="000000"/>
          </w14:shadow>
        </w:rPr>
        <w:t>voting</w:t>
      </w:r>
      <w:proofErr w:type="gramEnd"/>
    </w:p>
    <w:p w14:paraId="2F9046A3" w14:textId="77777777" w:rsidR="0007631D" w:rsidRDefault="0007631D" w:rsidP="0007631D">
      <w:pPr>
        <w:pStyle w:val="Standard"/>
        <w:numPr>
          <w:ilvl w:val="2"/>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Changed from a </w:t>
      </w:r>
      <w:commentRangeStart w:id="0"/>
      <w:r>
        <w:rPr>
          <w:rFonts w:ascii="Arial Narrow" w:hAnsi="Arial Narrow"/>
          <w14:shadow w14:blurRad="0" w14:dist="17843" w14:dir="2700000" w14:sx="100000" w14:sy="100000" w14:kx="0" w14:ky="0" w14:algn="b">
            <w14:srgbClr w14:val="000000"/>
          </w14:shadow>
        </w:rPr>
        <w:t>three</w:t>
      </w:r>
      <w:commentRangeEnd w:id="0"/>
      <w:r w:rsidR="008D0CDA">
        <w:rPr>
          <w:rStyle w:val="CommentReference"/>
          <w:rFonts w:asciiTheme="minorHAnsi" w:eastAsiaTheme="minorHAnsi" w:hAnsiTheme="minorHAnsi" w:cstheme="minorBidi"/>
          <w:kern w:val="0"/>
          <w:lang w:eastAsia="en-US" w:bidi="ar-SA"/>
        </w:rPr>
        <w:commentReference w:id="0"/>
      </w:r>
      <w:r>
        <w:rPr>
          <w:rFonts w:ascii="Arial Narrow" w:hAnsi="Arial Narrow"/>
          <w14:shadow w14:blurRad="0" w14:dist="17843" w14:dir="2700000" w14:sx="100000" w14:sy="100000" w14:kx="0" w14:ky="0" w14:algn="b">
            <w14:srgbClr w14:val="000000"/>
          </w14:shadow>
        </w:rPr>
        <w:t xml:space="preserve"> </w:t>
      </w:r>
      <w:r w:rsidR="008D0CDA">
        <w:rPr>
          <w:rFonts w:ascii="Arial Narrow" w:hAnsi="Arial Narrow"/>
          <w14:shadow w14:blurRad="0" w14:dist="17843" w14:dir="2700000" w14:sx="100000" w14:sy="100000" w14:kx="0" w14:ky="0" w14:algn="b">
            <w14:srgbClr w14:val="000000"/>
          </w14:shadow>
        </w:rPr>
        <w:t>-</w:t>
      </w:r>
      <w:r>
        <w:rPr>
          <w:rFonts w:ascii="Arial Narrow" w:hAnsi="Arial Narrow"/>
          <w14:shadow w14:blurRad="0" w14:dist="17843" w14:dir="2700000" w14:sx="100000" w14:sy="100000" w14:kx="0" w14:ky="0" w14:algn="b">
            <w14:srgbClr w14:val="000000"/>
          </w14:shadow>
        </w:rPr>
        <w:t xml:space="preserve">member to a </w:t>
      </w:r>
      <w:r w:rsidR="008D0CDA">
        <w:rPr>
          <w:rFonts w:ascii="Arial Narrow" w:hAnsi="Arial Narrow"/>
          <w14:shadow w14:blurRad="0" w14:dist="17843" w14:dir="2700000" w14:sx="100000" w14:sy="100000" w14:kx="0" w14:ky="0" w14:algn="b">
            <w14:srgbClr w14:val="000000"/>
          </w14:shadow>
        </w:rPr>
        <w:t>five-member</w:t>
      </w:r>
      <w:r>
        <w:rPr>
          <w:rFonts w:ascii="Arial Narrow" w:hAnsi="Arial Narrow"/>
          <w14:shadow w14:blurRad="0" w14:dist="17843" w14:dir="2700000" w14:sx="100000" w14:sy="100000" w14:kx="0" w14:ky="0" w14:algn="b">
            <w14:srgbClr w14:val="000000"/>
          </w14:shadow>
        </w:rPr>
        <w:t xml:space="preserve"> </w:t>
      </w:r>
      <w:proofErr w:type="gramStart"/>
      <w:r>
        <w:rPr>
          <w:rFonts w:ascii="Arial Narrow" w:hAnsi="Arial Narrow"/>
          <w14:shadow w14:blurRad="0" w14:dist="17843" w14:dir="2700000" w14:sx="100000" w14:sy="100000" w14:kx="0" w14:ky="0" w14:algn="b">
            <w14:srgbClr w14:val="000000"/>
          </w14:shadow>
        </w:rPr>
        <w:t>board</w:t>
      </w:r>
      <w:proofErr w:type="gramEnd"/>
    </w:p>
    <w:p w14:paraId="4CF2B6A0" w14:textId="09FAD1F5" w:rsidR="008D0CDA" w:rsidRDefault="008D0CDA" w:rsidP="0007631D">
      <w:pPr>
        <w:pStyle w:val="Standard"/>
        <w:numPr>
          <w:ilvl w:val="2"/>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Board members will hold a term of </w:t>
      </w:r>
      <w:r w:rsidR="00F037CC">
        <w:rPr>
          <w:rFonts w:ascii="Arial Narrow" w:hAnsi="Arial Narrow"/>
          <w14:shadow w14:blurRad="0" w14:dist="17843" w14:dir="2700000" w14:sx="100000" w14:sy="100000" w14:kx="0" w14:ky="0" w14:algn="b">
            <w14:srgbClr w14:val="000000"/>
          </w14:shadow>
        </w:rPr>
        <w:t>three</w:t>
      </w:r>
      <w:r>
        <w:rPr>
          <w:rFonts w:ascii="Arial Narrow" w:hAnsi="Arial Narrow"/>
          <w14:shadow w14:blurRad="0" w14:dist="17843" w14:dir="2700000" w14:sx="100000" w14:sy="100000" w14:kx="0" w14:ky="0" w14:algn="b">
            <w14:srgbClr w14:val="000000"/>
          </w14:shadow>
        </w:rPr>
        <w:t xml:space="preserve"> </w:t>
      </w:r>
      <w:proofErr w:type="gramStart"/>
      <w:r>
        <w:rPr>
          <w:rFonts w:ascii="Arial Narrow" w:hAnsi="Arial Narrow"/>
          <w14:shadow w14:blurRad="0" w14:dist="17843" w14:dir="2700000" w14:sx="100000" w14:sy="100000" w14:kx="0" w14:ky="0" w14:algn="b">
            <w14:srgbClr w14:val="000000"/>
          </w14:shadow>
        </w:rPr>
        <w:t>years</w:t>
      </w:r>
      <w:proofErr w:type="gramEnd"/>
    </w:p>
    <w:p w14:paraId="1655090B" w14:textId="77777777" w:rsidR="008D0CDA" w:rsidRDefault="008D0CDA" w:rsidP="0007631D">
      <w:pPr>
        <w:pStyle w:val="Standard"/>
        <w:numPr>
          <w:ilvl w:val="2"/>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Board will appoint officers at each annual meeting (President, Treasurer, Secretary)</w:t>
      </w:r>
    </w:p>
    <w:p w14:paraId="5748BA92" w14:textId="77777777" w:rsidR="000904D9" w:rsidRDefault="008D0CDA" w:rsidP="000904D9">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Added language to allow for Board executive sessions (non-voting)</w:t>
      </w:r>
    </w:p>
    <w:p w14:paraId="1C2A4922" w14:textId="26437C2C" w:rsidR="000904D9" w:rsidRDefault="000904D9" w:rsidP="000904D9">
      <w:pPr>
        <w:pStyle w:val="Standard"/>
        <w:numPr>
          <w:ilvl w:val="1"/>
          <w:numId w:val="1"/>
        </w:numPr>
        <w:rPr>
          <w:rFonts w:ascii="Arial Narrow" w:hAnsi="Arial Narrow"/>
          <w14:shadow w14:blurRad="0" w14:dist="17843" w14:dir="2700000" w14:sx="100000" w14:sy="100000" w14:kx="0" w14:ky="0" w14:algn="b">
            <w14:srgbClr w14:val="000000"/>
          </w14:shadow>
        </w:rPr>
      </w:pPr>
      <w:r w:rsidRPr="000904D9">
        <w:rPr>
          <w:rFonts w:ascii="Arial Narrow" w:hAnsi="Arial Narrow"/>
          <w14:shadow w14:blurRad="0" w14:dist="17843" w14:dir="2700000" w14:sx="100000" w14:sy="100000" w14:kx="0" w14:ky="0" w14:algn="b">
            <w14:srgbClr w14:val="000000"/>
          </w14:shadow>
        </w:rPr>
        <w:t xml:space="preserve"> </w:t>
      </w:r>
      <w:r>
        <w:rPr>
          <w:rFonts w:ascii="Arial Narrow" w:hAnsi="Arial Narrow"/>
          <w14:shadow w14:blurRad="0" w14:dist="17843" w14:dir="2700000" w14:sx="100000" w14:sy="100000" w14:kx="0" w14:ky="0" w14:algn="b">
            <w14:srgbClr w14:val="000000"/>
          </w14:shadow>
        </w:rPr>
        <w:t xml:space="preserve">Bylaws were approved by a vote of </w:t>
      </w:r>
      <w:r w:rsidR="00F037CC">
        <w:rPr>
          <w:rFonts w:ascii="Arial Narrow" w:hAnsi="Arial Narrow"/>
          <w14:shadow w14:blurRad="0" w14:dist="17843" w14:dir="2700000" w14:sx="100000" w14:sy="100000" w14:kx="0" w14:ky="0" w14:algn="b">
            <w14:srgbClr w14:val="000000"/>
          </w14:shadow>
        </w:rPr>
        <w:t>90</w:t>
      </w:r>
      <w:r>
        <w:rPr>
          <w:rFonts w:ascii="Arial Narrow" w:hAnsi="Arial Narrow"/>
          <w14:shadow w14:blurRad="0" w14:dist="17843" w14:dir="2700000" w14:sx="100000" w14:sy="100000" w14:kx="0" w14:ky="0" w14:algn="b">
            <w14:srgbClr w14:val="000000"/>
          </w14:shadow>
        </w:rPr>
        <w:t>%</w:t>
      </w:r>
      <w:r w:rsidR="00F037CC">
        <w:rPr>
          <w:rFonts w:ascii="Arial Narrow" w:hAnsi="Arial Narrow"/>
          <w14:shadow w14:blurRad="0" w14:dist="17843" w14:dir="2700000" w14:sx="100000" w14:sy="100000" w14:kx="0" w14:ky="0" w14:algn="b">
            <w14:srgbClr w14:val="000000"/>
          </w14:shadow>
        </w:rPr>
        <w:t xml:space="preserve"> 18/20  100% represented or in </w:t>
      </w:r>
      <w:proofErr w:type="gramStart"/>
      <w:r w:rsidR="00F037CC">
        <w:rPr>
          <w:rFonts w:ascii="Arial Narrow" w:hAnsi="Arial Narrow"/>
          <w14:shadow w14:blurRad="0" w14:dist="17843" w14:dir="2700000" w14:sx="100000" w14:sy="100000" w14:kx="0" w14:ky="0" w14:algn="b">
            <w14:srgbClr w14:val="000000"/>
          </w14:shadow>
        </w:rPr>
        <w:t>attendance</w:t>
      </w:r>
      <w:proofErr w:type="gramEnd"/>
    </w:p>
    <w:p w14:paraId="1D446BE1" w14:textId="77777777" w:rsidR="008D0CDA" w:rsidRDefault="008D0CDA" w:rsidP="000904D9">
      <w:pPr>
        <w:pStyle w:val="Standard"/>
        <w:ind w:left="2160"/>
        <w:rPr>
          <w:rFonts w:ascii="Arial Narrow" w:hAnsi="Arial Narrow"/>
          <w14:shadow w14:blurRad="0" w14:dist="17843" w14:dir="2700000" w14:sx="100000" w14:sy="100000" w14:kx="0" w14:ky="0" w14:algn="b">
            <w14:srgbClr w14:val="000000"/>
          </w14:shadow>
        </w:rPr>
      </w:pPr>
    </w:p>
    <w:p w14:paraId="64EB5800" w14:textId="77777777" w:rsidR="008D0CDA" w:rsidRDefault="008D0CDA" w:rsidP="008D0CDA">
      <w:pPr>
        <w:pStyle w:val="Standard"/>
        <w:numPr>
          <w:ilvl w:val="0"/>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Reviewed the attorney’s and committee’s suggested changes to the CC&amp;Rs</w:t>
      </w:r>
      <w:r w:rsidR="00204B10">
        <w:rPr>
          <w:rFonts w:ascii="Arial Narrow" w:hAnsi="Arial Narrow"/>
          <w14:shadow w14:blurRad="0" w14:dist="17843" w14:dir="2700000" w14:sx="100000" w14:sy="100000" w14:kx="0" w14:ky="0" w14:algn="b">
            <w14:srgbClr w14:val="000000"/>
          </w14:shadow>
        </w:rPr>
        <w:t xml:space="preserve"> (see posted CC&amp;Rs on HOA website):</w:t>
      </w:r>
    </w:p>
    <w:p w14:paraId="339BD9DC" w14:textId="77777777" w:rsidR="008D0CDA" w:rsidRDefault="008D0CDA" w:rsidP="008D0CDA">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Some of the major changes in the CC&amp;Rs are as follows:</w:t>
      </w:r>
    </w:p>
    <w:p w14:paraId="7D0188F0" w14:textId="77777777" w:rsidR="008D0CDA" w:rsidRDefault="00450388" w:rsidP="008D0CDA">
      <w:pPr>
        <w:pStyle w:val="Standard"/>
        <w:numPr>
          <w:ilvl w:val="2"/>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Removed all language referring to </w:t>
      </w:r>
      <w:proofErr w:type="gramStart"/>
      <w:r>
        <w:rPr>
          <w:rFonts w:ascii="Arial Narrow" w:hAnsi="Arial Narrow"/>
          <w14:shadow w14:blurRad="0" w14:dist="17843" w14:dir="2700000" w14:sx="100000" w14:sy="100000" w14:kx="0" w14:ky="0" w14:algn="b">
            <w14:srgbClr w14:val="000000"/>
          </w14:shadow>
        </w:rPr>
        <w:t>Declarant</w:t>
      </w:r>
      <w:proofErr w:type="gramEnd"/>
    </w:p>
    <w:p w14:paraId="3EEF4BFC" w14:textId="77777777" w:rsidR="00450388" w:rsidRDefault="00450388" w:rsidP="008D0CDA">
      <w:pPr>
        <w:pStyle w:val="Standard"/>
        <w:numPr>
          <w:ilvl w:val="2"/>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Added provision allowing pets off leash only on Tract A (common area) if the pet is in sight of, under the voice control of, and actively engages with its owner and no other people of animals are present in the area. </w:t>
      </w:r>
    </w:p>
    <w:p w14:paraId="7D42D27E" w14:textId="77777777" w:rsidR="00450388" w:rsidRDefault="00450388" w:rsidP="008D0CDA">
      <w:pPr>
        <w:pStyle w:val="Standard"/>
        <w:numPr>
          <w:ilvl w:val="2"/>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Added language that the HOA Board has the authority to adopt rules regarding minimum maintenance standards for lots and homes.</w:t>
      </w:r>
    </w:p>
    <w:p w14:paraId="079224B6" w14:textId="77777777" w:rsidR="00450388" w:rsidRDefault="00450388" w:rsidP="008D0CDA">
      <w:pPr>
        <w:pStyle w:val="Standard"/>
        <w:numPr>
          <w:ilvl w:val="2"/>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Changed the language under Short-term rentals to allow for service animals used by disabled persons.  </w:t>
      </w:r>
    </w:p>
    <w:p w14:paraId="0C971431" w14:textId="77777777" w:rsidR="00204B10" w:rsidRDefault="00204B10" w:rsidP="008D0CDA">
      <w:pPr>
        <w:pStyle w:val="Standard"/>
        <w:numPr>
          <w:ilvl w:val="2"/>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lastRenderedPageBreak/>
        <w:t xml:space="preserve">Added Section 15 - Incorporated the 2004 Amended CC&amp;R </w:t>
      </w:r>
    </w:p>
    <w:p w14:paraId="1AEE4683" w14:textId="77777777" w:rsidR="00204B10" w:rsidRPr="00204B10" w:rsidRDefault="00204B10" w:rsidP="008E4A33">
      <w:pPr>
        <w:pStyle w:val="Standard"/>
        <w:numPr>
          <w:ilvl w:val="2"/>
          <w:numId w:val="1"/>
        </w:numPr>
        <w:rPr>
          <w:rFonts w:ascii="Arial Narrow" w:hAnsi="Arial Narrow"/>
          <w14:shadow w14:blurRad="0" w14:dist="17843" w14:dir="2700000" w14:sx="100000" w14:sy="100000" w14:kx="0" w14:ky="0" w14:algn="b">
            <w14:srgbClr w14:val="000000"/>
          </w14:shadow>
        </w:rPr>
      </w:pPr>
      <w:r w:rsidRPr="00204B10">
        <w:rPr>
          <w:rFonts w:ascii="Arial Narrow" w:hAnsi="Arial Narrow"/>
          <w14:shadow w14:blurRad="0" w14:dist="17843" w14:dir="2700000" w14:sx="100000" w14:sy="100000" w14:kx="0" w14:ky="0" w14:algn="b">
            <w14:srgbClr w14:val="000000"/>
          </w14:shadow>
        </w:rPr>
        <w:t xml:space="preserve">Added Section 16 – Giving the HOA the authority to levy assessments, adopt an annual budget, power to impose interest and late fees, and pursue litigation and other collection actions. </w:t>
      </w:r>
    </w:p>
    <w:p w14:paraId="4213D799" w14:textId="77777777" w:rsidR="00204B10" w:rsidRDefault="00204B10" w:rsidP="008D0CDA">
      <w:pPr>
        <w:pStyle w:val="Standard"/>
        <w:numPr>
          <w:ilvl w:val="2"/>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Added Section 17-22 – Set procedures and complaint process for violations of the CC&amp;Rs, Bylaws, and Rules and Regulations. </w:t>
      </w:r>
    </w:p>
    <w:p w14:paraId="0E42D16A" w14:textId="4EEDF967" w:rsidR="000904D9" w:rsidRDefault="000904D9" w:rsidP="000904D9">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CC&amp;Rs were approved by a vote of </w:t>
      </w:r>
      <w:r w:rsidR="00F037CC">
        <w:rPr>
          <w:rFonts w:ascii="Arial Narrow" w:hAnsi="Arial Narrow"/>
          <w14:shadow w14:blurRad="0" w14:dist="17843" w14:dir="2700000" w14:sx="100000" w14:sy="100000" w14:kx="0" w14:ky="0" w14:algn="b">
            <w14:srgbClr w14:val="000000"/>
          </w14:shadow>
        </w:rPr>
        <w:t xml:space="preserve">90% 18/20  100% represented or in </w:t>
      </w:r>
      <w:proofErr w:type="gramStart"/>
      <w:r w:rsidR="00F037CC">
        <w:rPr>
          <w:rFonts w:ascii="Arial Narrow" w:hAnsi="Arial Narrow"/>
          <w14:shadow w14:blurRad="0" w14:dist="17843" w14:dir="2700000" w14:sx="100000" w14:sy="100000" w14:kx="0" w14:ky="0" w14:algn="b">
            <w14:srgbClr w14:val="000000"/>
          </w14:shadow>
        </w:rPr>
        <w:t>attendance</w:t>
      </w:r>
      <w:proofErr w:type="gramEnd"/>
    </w:p>
    <w:p w14:paraId="2C0C0B82" w14:textId="77777777" w:rsidR="00C04966" w:rsidRPr="00074605" w:rsidRDefault="00C04966" w:rsidP="00C04966">
      <w:pPr>
        <w:pStyle w:val="Standard"/>
        <w:ind w:left="1530"/>
        <w:rPr>
          <w:rFonts w:ascii="Arial Narrow" w:hAnsi="Arial Narrow"/>
          <w14:shadow w14:blurRad="0" w14:dist="17843" w14:dir="2700000" w14:sx="100000" w14:sy="100000" w14:kx="0" w14:ky="0" w14:algn="b">
            <w14:srgbClr w14:val="000000"/>
          </w14:shadow>
        </w:rPr>
      </w:pPr>
    </w:p>
    <w:p w14:paraId="7362FBD0" w14:textId="3B49B750" w:rsidR="00074605" w:rsidRPr="00074605" w:rsidRDefault="00074605" w:rsidP="00074605">
      <w:pPr>
        <w:pStyle w:val="ListParagraph"/>
        <w:numPr>
          <w:ilvl w:val="0"/>
          <w:numId w:val="1"/>
        </w:numPr>
        <w:rPr>
          <w:rFonts w:ascii="Arial Narrow" w:hAnsi="Arial Narrow"/>
          <w:b/>
          <w:bCs/>
        </w:rPr>
      </w:pPr>
      <w:r w:rsidRPr="00074605">
        <w:rPr>
          <w:rFonts w:ascii="Arial Narrow" w:hAnsi="Arial Narrow"/>
          <w:b/>
          <w:bCs/>
        </w:rPr>
        <w:t>Treasurers Report</w:t>
      </w:r>
    </w:p>
    <w:p w14:paraId="7FFEBD12" w14:textId="77777777" w:rsidR="00074605" w:rsidRPr="00074605" w:rsidRDefault="00074605" w:rsidP="00074605">
      <w:pPr>
        <w:pStyle w:val="ListParagraph"/>
        <w:numPr>
          <w:ilvl w:val="1"/>
          <w:numId w:val="1"/>
        </w:numPr>
        <w:rPr>
          <w:rFonts w:ascii="Arial Narrow" w:hAnsi="Arial Narrow"/>
          <w:b/>
          <w:bCs/>
        </w:rPr>
      </w:pPr>
      <w:r w:rsidRPr="00074605">
        <w:rPr>
          <w:rFonts w:ascii="Arial Narrow" w:hAnsi="Arial Narrow"/>
          <w:b/>
          <w:bCs/>
        </w:rPr>
        <w:t>Current Status – Our budget has been fairly accurate.  We took on a couple non budgeted projects as approved in the July minutes to acquire the mowing easement, to get water timers installed and to get the legal review of the bylaws and CCR’s.</w:t>
      </w:r>
    </w:p>
    <w:p w14:paraId="6AA84AA8" w14:textId="77777777" w:rsidR="00074605" w:rsidRPr="00074605" w:rsidRDefault="00074605" w:rsidP="00074605">
      <w:pPr>
        <w:pStyle w:val="ListParagraph"/>
        <w:numPr>
          <w:ilvl w:val="1"/>
          <w:numId w:val="1"/>
        </w:numPr>
        <w:rPr>
          <w:rFonts w:ascii="Arial Narrow" w:hAnsi="Arial Narrow"/>
          <w:b/>
          <w:bCs/>
        </w:rPr>
      </w:pPr>
      <w:r w:rsidRPr="00074605">
        <w:rPr>
          <w:rFonts w:ascii="Arial Narrow" w:hAnsi="Arial Narrow"/>
          <w:b/>
          <w:bCs/>
        </w:rPr>
        <w:t xml:space="preserve">We are experiencing a high level of delinquent receivables.  Almost half of the receivable is well over 6 months </w:t>
      </w:r>
      <w:proofErr w:type="gramStart"/>
      <w:r w:rsidRPr="00074605">
        <w:rPr>
          <w:rFonts w:ascii="Arial Narrow" w:hAnsi="Arial Narrow"/>
          <w:b/>
          <w:bCs/>
        </w:rPr>
        <w:t>late</w:t>
      </w:r>
      <w:proofErr w:type="gramEnd"/>
      <w:r w:rsidRPr="00074605">
        <w:rPr>
          <w:rFonts w:ascii="Arial Narrow" w:hAnsi="Arial Narrow"/>
          <w:b/>
          <w:bCs/>
        </w:rPr>
        <w:t>.  To date cash flow has not been a problem as the reserves are high as we approach the time to draw them down heavily for roof replacement and road resurfacing.</w:t>
      </w:r>
    </w:p>
    <w:p w14:paraId="5544F741" w14:textId="77777777" w:rsidR="00074605" w:rsidRPr="00074605" w:rsidRDefault="00074605" w:rsidP="00074605">
      <w:pPr>
        <w:pStyle w:val="ListParagraph"/>
        <w:numPr>
          <w:ilvl w:val="1"/>
          <w:numId w:val="1"/>
        </w:numPr>
        <w:rPr>
          <w:rFonts w:ascii="Arial Narrow" w:hAnsi="Arial Narrow"/>
          <w:b/>
          <w:bCs/>
        </w:rPr>
      </w:pPr>
      <w:r w:rsidRPr="00074605">
        <w:rPr>
          <w:rFonts w:ascii="Arial Narrow" w:hAnsi="Arial Narrow"/>
          <w:b/>
          <w:bCs/>
        </w:rPr>
        <w:t>Projected Reserves at 6/30/2023</w:t>
      </w:r>
    </w:p>
    <w:p w14:paraId="51CE6BDA" w14:textId="509F47B3" w:rsidR="00074605" w:rsidRPr="00074605" w:rsidRDefault="00074605" w:rsidP="00074605">
      <w:pPr>
        <w:pStyle w:val="ListParagraph"/>
        <w:numPr>
          <w:ilvl w:val="2"/>
          <w:numId w:val="1"/>
        </w:numPr>
        <w:rPr>
          <w:rFonts w:ascii="Arial Narrow" w:hAnsi="Arial Narrow"/>
          <w:b/>
          <w:bCs/>
        </w:rPr>
      </w:pPr>
      <w:r w:rsidRPr="00074605">
        <w:rPr>
          <w:rFonts w:ascii="Arial Narrow" w:hAnsi="Arial Narrow"/>
          <w:b/>
          <w:bCs/>
        </w:rPr>
        <w:t>Road</w:t>
      </w:r>
      <w:r w:rsidRPr="00074605">
        <w:rPr>
          <w:rFonts w:ascii="Arial Narrow" w:hAnsi="Arial Narrow"/>
          <w:b/>
          <w:bCs/>
        </w:rPr>
        <w:tab/>
        <w:t>$8</w:t>
      </w:r>
      <w:r>
        <w:rPr>
          <w:rFonts w:ascii="Arial Narrow" w:hAnsi="Arial Narrow"/>
          <w:b/>
          <w:bCs/>
        </w:rPr>
        <w:t>,</w:t>
      </w:r>
      <w:r w:rsidRPr="00074605">
        <w:rPr>
          <w:rFonts w:ascii="Arial Narrow" w:hAnsi="Arial Narrow"/>
          <w:b/>
          <w:bCs/>
        </w:rPr>
        <w:t>338.42(Paid into by all owners  except lot 20 at a rate of $70/biannually) Road is owned by the Krasner’s and maintained by the HOA. The easement requires resurfacing every 5-6 years.  It was last completed in August 2019 at a cost of $8,640 by Tony Lee.</w:t>
      </w:r>
    </w:p>
    <w:p w14:paraId="770C71F8" w14:textId="77777777" w:rsidR="00074605" w:rsidRPr="00074605" w:rsidRDefault="00074605" w:rsidP="00074605">
      <w:pPr>
        <w:pStyle w:val="ListParagraph"/>
        <w:numPr>
          <w:ilvl w:val="2"/>
          <w:numId w:val="1"/>
        </w:numPr>
        <w:rPr>
          <w:rFonts w:ascii="Arial Narrow" w:hAnsi="Arial Narrow"/>
          <w:b/>
          <w:bCs/>
        </w:rPr>
      </w:pPr>
      <w:r w:rsidRPr="00074605">
        <w:rPr>
          <w:rFonts w:ascii="Arial Narrow" w:hAnsi="Arial Narrow"/>
          <w:b/>
          <w:bCs/>
        </w:rPr>
        <w:t>Roof</w:t>
      </w:r>
      <w:r w:rsidRPr="00074605">
        <w:rPr>
          <w:rFonts w:ascii="Arial Narrow" w:hAnsi="Arial Narrow"/>
          <w:b/>
          <w:bCs/>
        </w:rPr>
        <w:tab/>
        <w:t xml:space="preserve">$84,853.50 (Paid into only by Lots 3-12, structures with a shared roof at a rate of $340/biannually)  The roofs are original and had a </w:t>
      </w:r>
      <w:proofErr w:type="gramStart"/>
      <w:r w:rsidRPr="00074605">
        <w:rPr>
          <w:rFonts w:ascii="Arial Narrow" w:hAnsi="Arial Narrow"/>
          <w:b/>
          <w:bCs/>
        </w:rPr>
        <w:t>30 year</w:t>
      </w:r>
      <w:proofErr w:type="gramEnd"/>
      <w:r w:rsidRPr="00074605">
        <w:rPr>
          <w:rFonts w:ascii="Arial Narrow" w:hAnsi="Arial Narrow"/>
          <w:b/>
          <w:bCs/>
        </w:rPr>
        <w:t xml:space="preserve"> stated life at construction.  The goal was to have 50-75% of the funds available at the time a new roof was required.  </w:t>
      </w:r>
      <w:proofErr w:type="gramStart"/>
      <w:r w:rsidRPr="00074605">
        <w:rPr>
          <w:rFonts w:ascii="Arial Narrow" w:hAnsi="Arial Narrow"/>
          <w:b/>
          <w:bCs/>
        </w:rPr>
        <w:t>Last</w:t>
      </w:r>
      <w:proofErr w:type="gramEnd"/>
      <w:r w:rsidRPr="00074605">
        <w:rPr>
          <w:rFonts w:ascii="Arial Narrow" w:hAnsi="Arial Narrow"/>
          <w:b/>
          <w:bCs/>
        </w:rPr>
        <w:t xml:space="preserve"> estimate of cost was $140,000 for all 5 buildings and it is expected that the work will be needed in 2 years.  Owners should check their attics regularly for leaks.</w:t>
      </w:r>
    </w:p>
    <w:p w14:paraId="337D26E3" w14:textId="098E7F5D" w:rsidR="00074605" w:rsidRPr="00074605" w:rsidRDefault="00074605" w:rsidP="00074605">
      <w:pPr>
        <w:pStyle w:val="ListParagraph"/>
        <w:numPr>
          <w:ilvl w:val="2"/>
          <w:numId w:val="1"/>
        </w:numPr>
        <w:rPr>
          <w:rFonts w:ascii="Arial Narrow" w:hAnsi="Arial Narrow"/>
          <w:b/>
          <w:bCs/>
        </w:rPr>
      </w:pPr>
      <w:r w:rsidRPr="00074605">
        <w:rPr>
          <w:rFonts w:ascii="Arial Narrow" w:hAnsi="Arial Narrow"/>
          <w:b/>
          <w:bCs/>
        </w:rPr>
        <w:t>Paint</w:t>
      </w:r>
      <w:r w:rsidRPr="00074605">
        <w:rPr>
          <w:rFonts w:ascii="Arial Narrow" w:hAnsi="Arial Narrow"/>
          <w:b/>
          <w:bCs/>
        </w:rPr>
        <w:tab/>
        <w:t>$11</w:t>
      </w:r>
      <w:r>
        <w:rPr>
          <w:rFonts w:ascii="Arial Narrow" w:hAnsi="Arial Narrow"/>
          <w:b/>
          <w:bCs/>
        </w:rPr>
        <w:t>,</w:t>
      </w:r>
      <w:r w:rsidRPr="00074605">
        <w:rPr>
          <w:rFonts w:ascii="Arial Narrow" w:hAnsi="Arial Narrow"/>
          <w:b/>
          <w:bCs/>
        </w:rPr>
        <w:t>244.50 (Paid into by all structure owners Lots 3-12 plus 1/2, 15, and 16 at a rate of $150/biannually)</w:t>
      </w:r>
    </w:p>
    <w:p w14:paraId="6349AC9A" w14:textId="618FCEA1" w:rsidR="00074605" w:rsidRPr="00074605" w:rsidRDefault="00074605" w:rsidP="00074605">
      <w:pPr>
        <w:pStyle w:val="ListParagraph"/>
        <w:rPr>
          <w:rFonts w:ascii="Arial Narrow" w:hAnsi="Arial Narrow"/>
          <w:b/>
          <w:bCs/>
        </w:rPr>
      </w:pPr>
      <w:r w:rsidRPr="00074605">
        <w:rPr>
          <w:rFonts w:ascii="Arial Narrow" w:hAnsi="Arial Narrow"/>
          <w:b/>
          <w:bCs/>
        </w:rPr>
        <w:tab/>
      </w:r>
      <w:r w:rsidRPr="00074605">
        <w:rPr>
          <w:rFonts w:ascii="Arial Narrow" w:hAnsi="Arial Narrow"/>
          <w:b/>
          <w:bCs/>
        </w:rPr>
        <w:tab/>
        <w:t>$1,256 (lot 1/2 paint is original)</w:t>
      </w:r>
    </w:p>
    <w:p w14:paraId="1C6F7D7E" w14:textId="38421AB2" w:rsidR="00074605" w:rsidRPr="00074605" w:rsidRDefault="00074605" w:rsidP="00074605">
      <w:pPr>
        <w:pStyle w:val="ListParagraph"/>
        <w:rPr>
          <w:rFonts w:ascii="Arial Narrow" w:hAnsi="Arial Narrow"/>
          <w:b/>
          <w:bCs/>
        </w:rPr>
      </w:pPr>
      <w:r w:rsidRPr="00074605">
        <w:rPr>
          <w:rFonts w:ascii="Arial Narrow" w:hAnsi="Arial Narrow"/>
          <w:b/>
          <w:bCs/>
        </w:rPr>
        <w:tab/>
      </w:r>
      <w:r w:rsidRPr="00074605">
        <w:rPr>
          <w:rFonts w:ascii="Arial Narrow" w:hAnsi="Arial Narrow"/>
          <w:b/>
          <w:bCs/>
        </w:rPr>
        <w:tab/>
        <w:t>$6,576.50 (lots 3-12 painted August 2021 at a cost of $25,500 by N Peterson)</w:t>
      </w:r>
    </w:p>
    <w:p w14:paraId="7C2E13AD" w14:textId="71118F61" w:rsidR="00074605" w:rsidRPr="00074605" w:rsidRDefault="00074605" w:rsidP="00074605">
      <w:pPr>
        <w:pStyle w:val="ListParagraph"/>
        <w:rPr>
          <w:rFonts w:ascii="Arial Narrow" w:hAnsi="Arial Narrow"/>
          <w:b/>
          <w:bCs/>
        </w:rPr>
      </w:pPr>
      <w:r w:rsidRPr="00074605">
        <w:rPr>
          <w:rFonts w:ascii="Arial Narrow" w:hAnsi="Arial Narrow"/>
          <w:b/>
          <w:bCs/>
        </w:rPr>
        <w:tab/>
      </w:r>
      <w:r w:rsidRPr="00074605">
        <w:rPr>
          <w:rFonts w:ascii="Arial Narrow" w:hAnsi="Arial Narrow"/>
          <w:b/>
          <w:bCs/>
        </w:rPr>
        <w:tab/>
        <w:t>$1,706 (lot 15 last painted 2017)</w:t>
      </w:r>
    </w:p>
    <w:p w14:paraId="0EB5C9F0" w14:textId="7552D4F1" w:rsidR="00074605" w:rsidRPr="00074605" w:rsidRDefault="00074605" w:rsidP="00074605">
      <w:pPr>
        <w:pStyle w:val="ListParagraph"/>
        <w:rPr>
          <w:rFonts w:ascii="Arial Narrow" w:hAnsi="Arial Narrow"/>
          <w:b/>
          <w:bCs/>
        </w:rPr>
      </w:pPr>
      <w:r w:rsidRPr="00074605">
        <w:rPr>
          <w:rFonts w:ascii="Arial Narrow" w:hAnsi="Arial Narrow"/>
          <w:b/>
          <w:bCs/>
        </w:rPr>
        <w:tab/>
      </w:r>
      <w:r w:rsidRPr="00074605">
        <w:rPr>
          <w:rFonts w:ascii="Arial Narrow" w:hAnsi="Arial Narrow"/>
          <w:b/>
          <w:bCs/>
        </w:rPr>
        <w:tab/>
        <w:t>$1,706 (lot 16 last painted 2017)</w:t>
      </w:r>
    </w:p>
    <w:p w14:paraId="6F10B9DA" w14:textId="77777777" w:rsidR="00074605" w:rsidRPr="00074605" w:rsidRDefault="00074605" w:rsidP="00074605">
      <w:pPr>
        <w:pStyle w:val="ListParagraph"/>
        <w:numPr>
          <w:ilvl w:val="1"/>
          <w:numId w:val="1"/>
        </w:numPr>
        <w:rPr>
          <w:rFonts w:ascii="Arial Narrow" w:hAnsi="Arial Narrow"/>
          <w:b/>
          <w:bCs/>
        </w:rPr>
      </w:pPr>
      <w:r w:rsidRPr="00074605">
        <w:rPr>
          <w:rFonts w:ascii="Arial Narrow" w:hAnsi="Arial Narrow"/>
          <w:b/>
          <w:bCs/>
        </w:rPr>
        <w:t xml:space="preserve">Dues as billed </w:t>
      </w:r>
      <w:proofErr w:type="gramStart"/>
      <w:r w:rsidRPr="00074605">
        <w:rPr>
          <w:rFonts w:ascii="Arial Narrow" w:hAnsi="Arial Narrow"/>
          <w:b/>
          <w:bCs/>
        </w:rPr>
        <w:t>1/1/2023</w:t>
      </w:r>
      <w:proofErr w:type="gramEnd"/>
    </w:p>
    <w:p w14:paraId="6FB6CCD7" w14:textId="30B8BDB9" w:rsidR="00074605" w:rsidRPr="00074605" w:rsidRDefault="00074605" w:rsidP="00074605">
      <w:pPr>
        <w:pStyle w:val="ListParagraph"/>
        <w:numPr>
          <w:ilvl w:val="2"/>
          <w:numId w:val="1"/>
        </w:numPr>
        <w:rPr>
          <w:rFonts w:ascii="Arial Narrow" w:hAnsi="Arial Narrow"/>
          <w:b/>
          <w:bCs/>
        </w:rPr>
      </w:pPr>
      <w:r w:rsidRPr="00074605">
        <w:rPr>
          <w:rFonts w:ascii="Arial Narrow" w:hAnsi="Arial Narrow"/>
          <w:b/>
          <w:bCs/>
        </w:rPr>
        <w:t>Vacant Lots $455 ($384 operating, $70 road reserve) 6 lots</w:t>
      </w:r>
    </w:p>
    <w:p w14:paraId="52DD3CA1" w14:textId="7065C387" w:rsidR="00074605" w:rsidRPr="00074605" w:rsidRDefault="00074605" w:rsidP="00074605">
      <w:pPr>
        <w:pStyle w:val="ListParagraph"/>
        <w:numPr>
          <w:ilvl w:val="2"/>
          <w:numId w:val="1"/>
        </w:numPr>
        <w:rPr>
          <w:rFonts w:ascii="Arial Narrow" w:hAnsi="Arial Narrow"/>
          <w:b/>
          <w:bCs/>
        </w:rPr>
      </w:pPr>
      <w:r w:rsidRPr="00074605">
        <w:rPr>
          <w:rFonts w:ascii="Arial Narrow" w:hAnsi="Arial Narrow"/>
          <w:b/>
          <w:bCs/>
        </w:rPr>
        <w:t xml:space="preserve">Stand Alone Structures $660 ($384 operating, $70 road reserve, $206 paint reserve) 3 </w:t>
      </w:r>
      <w:proofErr w:type="gramStart"/>
      <w:r w:rsidRPr="00074605">
        <w:rPr>
          <w:rFonts w:ascii="Arial Narrow" w:hAnsi="Arial Narrow"/>
          <w:b/>
          <w:bCs/>
        </w:rPr>
        <w:t>homes</w:t>
      </w:r>
      <w:proofErr w:type="gramEnd"/>
    </w:p>
    <w:p w14:paraId="0C6BD551" w14:textId="7D4E245B" w:rsidR="00074605" w:rsidRPr="00074605" w:rsidRDefault="00074605" w:rsidP="00074605">
      <w:pPr>
        <w:pStyle w:val="ListParagraph"/>
        <w:numPr>
          <w:ilvl w:val="2"/>
          <w:numId w:val="1"/>
        </w:numPr>
        <w:rPr>
          <w:rFonts w:ascii="Arial Narrow" w:hAnsi="Arial Narrow"/>
          <w:b/>
          <w:bCs/>
        </w:rPr>
      </w:pPr>
      <w:r w:rsidRPr="00074605">
        <w:rPr>
          <w:rFonts w:ascii="Arial Narrow" w:hAnsi="Arial Narrow"/>
          <w:b/>
          <w:bCs/>
        </w:rPr>
        <w:t>Townhouses $1000 ($384 operating, $70 road reserve, $206 paint reserve, $340 roof reserve) 10</w:t>
      </w:r>
      <w:r>
        <w:rPr>
          <w:rFonts w:ascii="Arial Narrow" w:hAnsi="Arial Narrow"/>
          <w:b/>
          <w:bCs/>
        </w:rPr>
        <w:t xml:space="preserve"> townhouses</w:t>
      </w:r>
    </w:p>
    <w:p w14:paraId="1FE33C53" w14:textId="7148D494" w:rsidR="00074605" w:rsidRPr="00074605" w:rsidRDefault="00074605" w:rsidP="00CA00EA">
      <w:pPr>
        <w:pStyle w:val="ListParagraph"/>
        <w:numPr>
          <w:ilvl w:val="2"/>
          <w:numId w:val="1"/>
        </w:numPr>
        <w:rPr>
          <w:rFonts w:ascii="Arial Narrow" w:hAnsi="Arial Narrow"/>
          <w:b/>
          <w:bCs/>
        </w:rPr>
      </w:pPr>
      <w:r w:rsidRPr="00074605">
        <w:rPr>
          <w:rFonts w:ascii="Arial Narrow" w:hAnsi="Arial Narrow"/>
          <w:b/>
          <w:bCs/>
        </w:rPr>
        <w:t>Lot 20  ($197 portion of the operating) 1 lot  with no access to the road or common area</w:t>
      </w:r>
    </w:p>
    <w:p w14:paraId="6B8E02F5" w14:textId="492B4CC3" w:rsidR="00074605" w:rsidRPr="00CA00EA" w:rsidRDefault="00074605" w:rsidP="00074605">
      <w:pPr>
        <w:pStyle w:val="ListParagraph"/>
        <w:numPr>
          <w:ilvl w:val="1"/>
          <w:numId w:val="1"/>
        </w:numPr>
        <w:rPr>
          <w:rFonts w:ascii="Arial Narrow" w:hAnsi="Arial Narrow"/>
        </w:rPr>
      </w:pPr>
      <w:r w:rsidRPr="00074605">
        <w:rPr>
          <w:rFonts w:ascii="Arial Narrow" w:hAnsi="Arial Narrow"/>
          <w:b/>
          <w:bCs/>
        </w:rPr>
        <w:t xml:space="preserve">The </w:t>
      </w:r>
      <w:r w:rsidRPr="00074605">
        <w:rPr>
          <w:rFonts w:ascii="Arial Narrow" w:hAnsi="Arial Narrow"/>
          <w:b/>
          <w:bCs/>
          <w:u w:val="single"/>
        </w:rPr>
        <w:t>2024 Budget</w:t>
      </w:r>
      <w:r w:rsidRPr="00074605">
        <w:rPr>
          <w:rFonts w:ascii="Arial Narrow" w:hAnsi="Arial Narrow"/>
          <w:b/>
          <w:bCs/>
        </w:rPr>
        <w:t xml:space="preserve"> will be determined by the board.   An increase for 7/1/23 is anticipated and will be discussed at the end of the meeting and voted. The increase is driven primarily by having to secure road maintenance previously provided by Walt Krasner along with normal cost escalation of other services and fees.</w:t>
      </w:r>
    </w:p>
    <w:p w14:paraId="09A60F00" w14:textId="77777777" w:rsidR="00CA00EA" w:rsidRDefault="00CA00EA" w:rsidP="00CA00EA">
      <w:pPr>
        <w:rPr>
          <w:rFonts w:ascii="Arial Narrow" w:hAnsi="Arial Narrow"/>
        </w:rPr>
      </w:pPr>
    </w:p>
    <w:p w14:paraId="60070E7C" w14:textId="4BCFACDA" w:rsidR="00CA00EA" w:rsidRPr="00CA00EA" w:rsidRDefault="002E11EA" w:rsidP="00CA00EA">
      <w:pPr>
        <w:rPr>
          <w:rFonts w:ascii="Arial Narrow" w:hAnsi="Arial Narrow"/>
        </w:rPr>
      </w:pPr>
      <w:r>
        <w:rPr>
          <w:rFonts w:ascii="Arial Narrow" w:hAnsi="Arial Narrow"/>
        </w:rPr>
        <w:t>.</w:t>
      </w:r>
    </w:p>
    <w:p w14:paraId="0EAAF343" w14:textId="25F7BD97" w:rsidR="00CA00EA" w:rsidRPr="002E11EA" w:rsidRDefault="00CA00EA" w:rsidP="00CA00EA">
      <w:pPr>
        <w:pStyle w:val="ListParagraph"/>
        <w:numPr>
          <w:ilvl w:val="0"/>
          <w:numId w:val="1"/>
        </w:numPr>
        <w:rPr>
          <w:rFonts w:ascii="Arial Narrow" w:hAnsi="Arial Narrow"/>
          <w:b/>
          <w:bCs/>
        </w:rPr>
      </w:pPr>
      <w:r w:rsidRPr="002E11EA">
        <w:rPr>
          <w:rFonts w:ascii="Arial Narrow" w:hAnsi="Arial Narrow"/>
          <w:b/>
          <w:bCs/>
        </w:rPr>
        <w:t>New Business</w:t>
      </w:r>
    </w:p>
    <w:p w14:paraId="70959EFA" w14:textId="17202451" w:rsidR="00CA00EA" w:rsidRPr="002E11EA" w:rsidRDefault="00F037CC" w:rsidP="00CA00EA">
      <w:pPr>
        <w:pStyle w:val="ListParagraph"/>
        <w:numPr>
          <w:ilvl w:val="1"/>
          <w:numId w:val="1"/>
        </w:numPr>
        <w:rPr>
          <w:rFonts w:ascii="Arial Narrow" w:hAnsi="Arial Narrow"/>
          <w:b/>
          <w:bCs/>
        </w:rPr>
      </w:pPr>
      <w:r>
        <w:rPr>
          <w:rFonts w:ascii="Arial Narrow" w:hAnsi="Arial Narrow"/>
          <w:b/>
          <w:bCs/>
        </w:rPr>
        <w:t xml:space="preserve">A </w:t>
      </w:r>
      <w:r w:rsidR="00CA00EA" w:rsidRPr="002E11EA">
        <w:rPr>
          <w:rFonts w:ascii="Arial Narrow" w:hAnsi="Arial Narrow"/>
          <w:b/>
          <w:bCs/>
        </w:rPr>
        <w:t>Trail on Tract B was brought forward by Marti Frank.  The governing documents mention that Tract B should remain in a natural state for uses such as a trail.  Marti had investigated the cost of having a trail cut in from the street and the common area down to the creek.  It was decided that she could poll the members via email to see the level of interest and if individuals wished to contribute towards the cost.</w:t>
      </w:r>
    </w:p>
    <w:p w14:paraId="429B5539" w14:textId="2753F26B" w:rsidR="00CA00EA" w:rsidRDefault="00CA00EA" w:rsidP="002E11EA">
      <w:pPr>
        <w:pStyle w:val="ListParagraph"/>
        <w:numPr>
          <w:ilvl w:val="1"/>
          <w:numId w:val="1"/>
        </w:numPr>
        <w:rPr>
          <w:rFonts w:ascii="Arial Narrow" w:hAnsi="Arial Narrow"/>
          <w:b/>
          <w:bCs/>
        </w:rPr>
      </w:pPr>
      <w:r w:rsidRPr="002E11EA">
        <w:rPr>
          <w:rFonts w:ascii="Arial Narrow" w:hAnsi="Arial Narrow"/>
          <w:b/>
          <w:bCs/>
        </w:rPr>
        <w:t xml:space="preserve">Tree topping and trimming of trees on the HOA property for view enhancement was brought forward by LoreLei Reid.  LoreLei informed the members that in the early 2000s the HOA was very active in working to improve the views with the HOA spending about </w:t>
      </w:r>
      <w:r w:rsidR="00F037CC">
        <w:rPr>
          <w:rFonts w:ascii="Arial Narrow" w:hAnsi="Arial Narrow"/>
          <w:b/>
          <w:bCs/>
        </w:rPr>
        <w:t>$</w:t>
      </w:r>
      <w:r w:rsidRPr="002E11EA">
        <w:rPr>
          <w:rFonts w:ascii="Arial Narrow" w:hAnsi="Arial Narrow"/>
          <w:b/>
          <w:bCs/>
        </w:rPr>
        <w:t>3</w:t>
      </w:r>
      <w:r w:rsidR="00F037CC">
        <w:rPr>
          <w:rFonts w:ascii="Arial Narrow" w:hAnsi="Arial Narrow"/>
          <w:b/>
          <w:bCs/>
        </w:rPr>
        <w:t>,</w:t>
      </w:r>
      <w:r w:rsidRPr="002E11EA">
        <w:rPr>
          <w:rFonts w:ascii="Arial Narrow" w:hAnsi="Arial Narrow"/>
          <w:b/>
          <w:bCs/>
        </w:rPr>
        <w:t xml:space="preserve">000 per year removing alders and topping spruce and hemlocks growing into views of the bay and ocean.  LoreLei had identified 5 trees that were previously topped and had Dave Walker </w:t>
      </w:r>
      <w:r w:rsidR="002E11EA" w:rsidRPr="002E11EA">
        <w:rPr>
          <w:rFonts w:ascii="Arial Narrow" w:hAnsi="Arial Narrow"/>
          <w:b/>
          <w:bCs/>
        </w:rPr>
        <w:t xml:space="preserve">investigate to be sure they were on HOA property and that fish and game would not have any issue with topping these trees.  The cost is approximately $2,000/per tree.  At this time the HOA does not have the funds to participate in this activity, but it was decided that trees impacting views could be trimmed and topped at individual </w:t>
      </w:r>
      <w:r w:rsidR="00F037CC" w:rsidRPr="002E11EA">
        <w:rPr>
          <w:rFonts w:ascii="Arial Narrow" w:hAnsi="Arial Narrow"/>
          <w:b/>
          <w:bCs/>
        </w:rPr>
        <w:t>owner’s</w:t>
      </w:r>
      <w:r w:rsidR="002E11EA" w:rsidRPr="002E11EA">
        <w:rPr>
          <w:rFonts w:ascii="Arial Narrow" w:hAnsi="Arial Narrow"/>
          <w:b/>
          <w:bCs/>
        </w:rPr>
        <w:t xml:space="preserve"> expense.  Costs can be shared if others agree to join.</w:t>
      </w:r>
    </w:p>
    <w:p w14:paraId="7532EF67" w14:textId="77777777" w:rsidR="002E11EA" w:rsidRPr="002E11EA" w:rsidRDefault="002E11EA" w:rsidP="002E11EA">
      <w:pPr>
        <w:pStyle w:val="ListParagraph"/>
        <w:ind w:left="1530"/>
        <w:rPr>
          <w:rFonts w:ascii="Arial Narrow" w:hAnsi="Arial Narrow"/>
          <w:b/>
          <w:bCs/>
        </w:rPr>
      </w:pPr>
    </w:p>
    <w:p w14:paraId="34689844" w14:textId="77777777" w:rsidR="000904D9" w:rsidRDefault="000904D9" w:rsidP="000904D9">
      <w:pPr>
        <w:pStyle w:val="Standard"/>
        <w:numPr>
          <w:ilvl w:val="0"/>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Approval of Fee Schedule: (fee schedule is posted on HOA website)</w:t>
      </w:r>
    </w:p>
    <w:p w14:paraId="2BA62A7E" w14:textId="77777777" w:rsidR="000904D9" w:rsidRDefault="000904D9" w:rsidP="000904D9">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Lorelei Reid made the motion to approve the fee schedule as presented.</w:t>
      </w:r>
    </w:p>
    <w:p w14:paraId="20B8E9AF" w14:textId="77777777" w:rsidR="000904D9" w:rsidRDefault="000904D9" w:rsidP="000904D9">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Rhonda Walker seconded the </w:t>
      </w:r>
      <w:proofErr w:type="gramStart"/>
      <w:r>
        <w:rPr>
          <w:rFonts w:ascii="Arial Narrow" w:hAnsi="Arial Narrow"/>
          <w14:shadow w14:blurRad="0" w14:dist="17843" w14:dir="2700000" w14:sx="100000" w14:sy="100000" w14:kx="0" w14:ky="0" w14:algn="b">
            <w14:srgbClr w14:val="000000"/>
          </w14:shadow>
        </w:rPr>
        <w:t>motion</w:t>
      </w:r>
      <w:proofErr w:type="gramEnd"/>
    </w:p>
    <w:p w14:paraId="70E9A41B" w14:textId="77777777" w:rsidR="000904D9" w:rsidRDefault="000904D9" w:rsidP="000904D9">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Motion passed </w:t>
      </w:r>
      <w:proofErr w:type="gramStart"/>
      <w:r>
        <w:rPr>
          <w:rFonts w:ascii="Arial Narrow" w:hAnsi="Arial Narrow"/>
          <w14:shadow w14:blurRad="0" w14:dist="17843" w14:dir="2700000" w14:sx="100000" w14:sy="100000" w14:kx="0" w14:ky="0" w14:algn="b">
            <w14:srgbClr w14:val="000000"/>
          </w14:shadow>
        </w:rPr>
        <w:t>unanimously</w:t>
      </w:r>
      <w:proofErr w:type="gramEnd"/>
    </w:p>
    <w:p w14:paraId="4E498F3A" w14:textId="77777777" w:rsidR="000904D9" w:rsidRDefault="000904D9" w:rsidP="000904D9">
      <w:pPr>
        <w:pStyle w:val="Standard"/>
        <w:numPr>
          <w:ilvl w:val="0"/>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Approval of Annual Budget:</w:t>
      </w:r>
    </w:p>
    <w:p w14:paraId="770881CD" w14:textId="77777777" w:rsidR="000904D9" w:rsidRDefault="000904D9" w:rsidP="000904D9">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Lorelei Reid made the motion to approve the annual budget in the amount of $20,600.</w:t>
      </w:r>
    </w:p>
    <w:p w14:paraId="1C689E98" w14:textId="77777777" w:rsidR="000904D9" w:rsidRDefault="000904D9" w:rsidP="000904D9">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Rhonda Walker seconded the motion.</w:t>
      </w:r>
    </w:p>
    <w:p w14:paraId="7498F047" w14:textId="77777777" w:rsidR="000904D9" w:rsidRDefault="000904D9" w:rsidP="000904D9">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Motion passed </w:t>
      </w:r>
      <w:proofErr w:type="gramStart"/>
      <w:r>
        <w:rPr>
          <w:rFonts w:ascii="Arial Narrow" w:hAnsi="Arial Narrow"/>
          <w14:shadow w14:blurRad="0" w14:dist="17843" w14:dir="2700000" w14:sx="100000" w14:sy="100000" w14:kx="0" w14:ky="0" w14:algn="b">
            <w14:srgbClr w14:val="000000"/>
          </w14:shadow>
        </w:rPr>
        <w:t>unanimously</w:t>
      </w:r>
      <w:proofErr w:type="gramEnd"/>
    </w:p>
    <w:p w14:paraId="2A46C370" w14:textId="77777777" w:rsidR="000904D9" w:rsidRDefault="000904D9" w:rsidP="000904D9">
      <w:pPr>
        <w:pStyle w:val="Standard"/>
        <w:rPr>
          <w:rFonts w:ascii="Arial Narrow" w:hAnsi="Arial Narrow"/>
          <w14:shadow w14:blurRad="0" w14:dist="17843" w14:dir="2700000" w14:sx="100000" w14:sy="100000" w14:kx="0" w14:ky="0" w14:algn="b">
            <w14:srgbClr w14:val="000000"/>
          </w14:shadow>
        </w:rPr>
      </w:pPr>
    </w:p>
    <w:tbl>
      <w:tblPr>
        <w:tblW w:w="5576" w:type="dxa"/>
        <w:tblInd w:w="1887" w:type="dxa"/>
        <w:tblLook w:val="04A0" w:firstRow="1" w:lastRow="0" w:firstColumn="1" w:lastColumn="0" w:noHBand="0" w:noVBand="1"/>
      </w:tblPr>
      <w:tblGrid>
        <w:gridCol w:w="4168"/>
        <w:gridCol w:w="1408"/>
      </w:tblGrid>
      <w:tr w:rsidR="000904D9" w:rsidRPr="000904D9" w14:paraId="32072EB4" w14:textId="77777777" w:rsidTr="000904D9">
        <w:trPr>
          <w:trHeight w:val="288"/>
        </w:trPr>
        <w:tc>
          <w:tcPr>
            <w:tcW w:w="4168" w:type="dxa"/>
            <w:tcBorders>
              <w:top w:val="single" w:sz="8" w:space="0" w:color="auto"/>
              <w:left w:val="single" w:sz="8" w:space="0" w:color="auto"/>
              <w:bottom w:val="nil"/>
              <w:right w:val="nil"/>
            </w:tcBorders>
            <w:shd w:val="clear" w:color="000000" w:fill="C6E0B4"/>
            <w:noWrap/>
            <w:vAlign w:val="bottom"/>
            <w:hideMark/>
          </w:tcPr>
          <w:p w14:paraId="77C46C09" w14:textId="77777777" w:rsidR="000904D9" w:rsidRPr="000904D9" w:rsidRDefault="000904D9" w:rsidP="000904D9">
            <w:pPr>
              <w:spacing w:after="0" w:line="240" w:lineRule="auto"/>
              <w:jc w:val="center"/>
              <w:rPr>
                <w:rFonts w:ascii="Calibri" w:eastAsia="Times New Roman" w:hAnsi="Calibri" w:cs="Calibri"/>
                <w:color w:val="000000"/>
              </w:rPr>
            </w:pPr>
            <w:r w:rsidRPr="000904D9">
              <w:rPr>
                <w:rFonts w:ascii="Calibri" w:eastAsia="Times New Roman" w:hAnsi="Calibri" w:cs="Calibri"/>
                <w:color w:val="000000"/>
              </w:rPr>
              <w:t>Annual Budget (General Fund)</w:t>
            </w:r>
          </w:p>
        </w:tc>
        <w:tc>
          <w:tcPr>
            <w:tcW w:w="1408" w:type="dxa"/>
            <w:tcBorders>
              <w:top w:val="single" w:sz="8" w:space="0" w:color="auto"/>
              <w:left w:val="nil"/>
              <w:bottom w:val="nil"/>
              <w:right w:val="single" w:sz="8" w:space="0" w:color="auto"/>
            </w:tcBorders>
            <w:shd w:val="clear" w:color="000000" w:fill="C6E0B4"/>
            <w:noWrap/>
            <w:vAlign w:val="bottom"/>
            <w:hideMark/>
          </w:tcPr>
          <w:p w14:paraId="457198FE" w14:textId="77777777" w:rsidR="000904D9" w:rsidRPr="000904D9" w:rsidRDefault="000904D9" w:rsidP="000904D9">
            <w:pPr>
              <w:spacing w:after="0" w:line="240" w:lineRule="auto"/>
              <w:rPr>
                <w:rFonts w:ascii="Calibri" w:eastAsia="Times New Roman" w:hAnsi="Calibri" w:cs="Calibri"/>
                <w:color w:val="000000"/>
              </w:rPr>
            </w:pPr>
            <w:r w:rsidRPr="000904D9">
              <w:rPr>
                <w:rFonts w:ascii="Calibri" w:eastAsia="Times New Roman" w:hAnsi="Calibri" w:cs="Calibri"/>
                <w:color w:val="000000"/>
              </w:rPr>
              <w:t>Yearly</w:t>
            </w:r>
          </w:p>
        </w:tc>
      </w:tr>
      <w:tr w:rsidR="000904D9" w:rsidRPr="000904D9" w14:paraId="06F3303C" w14:textId="77777777" w:rsidTr="000904D9">
        <w:trPr>
          <w:trHeight w:val="288"/>
        </w:trPr>
        <w:tc>
          <w:tcPr>
            <w:tcW w:w="416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976E7B"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Management Fee</w:t>
            </w:r>
          </w:p>
        </w:tc>
        <w:tc>
          <w:tcPr>
            <w:tcW w:w="1408" w:type="dxa"/>
            <w:tcBorders>
              <w:top w:val="single" w:sz="4" w:space="0" w:color="auto"/>
              <w:left w:val="nil"/>
              <w:bottom w:val="single" w:sz="4" w:space="0" w:color="auto"/>
              <w:right w:val="single" w:sz="8" w:space="0" w:color="auto"/>
            </w:tcBorders>
            <w:shd w:val="clear" w:color="000000" w:fill="FFFFFF"/>
            <w:noWrap/>
            <w:vAlign w:val="bottom"/>
            <w:hideMark/>
          </w:tcPr>
          <w:p w14:paraId="44763C46" w14:textId="77777777" w:rsidR="000904D9" w:rsidRPr="000904D9" w:rsidRDefault="000904D9" w:rsidP="000904D9">
            <w:pPr>
              <w:spacing w:after="0" w:line="240" w:lineRule="auto"/>
              <w:jc w:val="right"/>
              <w:rPr>
                <w:rFonts w:ascii="Calibri" w:eastAsia="Times New Roman" w:hAnsi="Calibri" w:cs="Calibri"/>
                <w:color w:val="000000"/>
              </w:rPr>
            </w:pPr>
            <w:r w:rsidRPr="000904D9">
              <w:rPr>
                <w:rFonts w:ascii="Calibri" w:eastAsia="Times New Roman" w:hAnsi="Calibri" w:cs="Calibri"/>
                <w:color w:val="000000"/>
              </w:rPr>
              <w:t>$3,600.00</w:t>
            </w:r>
          </w:p>
        </w:tc>
      </w:tr>
      <w:tr w:rsidR="000904D9" w:rsidRPr="000904D9" w14:paraId="74EC0706"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3A8E295E"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Mowing</w:t>
            </w:r>
          </w:p>
        </w:tc>
        <w:tc>
          <w:tcPr>
            <w:tcW w:w="1408" w:type="dxa"/>
            <w:tcBorders>
              <w:top w:val="nil"/>
              <w:left w:val="nil"/>
              <w:bottom w:val="single" w:sz="4" w:space="0" w:color="auto"/>
              <w:right w:val="single" w:sz="8" w:space="0" w:color="auto"/>
            </w:tcBorders>
            <w:shd w:val="clear" w:color="000000" w:fill="FFFFFF"/>
            <w:noWrap/>
            <w:vAlign w:val="bottom"/>
            <w:hideMark/>
          </w:tcPr>
          <w:p w14:paraId="7AD5BE22" w14:textId="77777777" w:rsidR="000904D9" w:rsidRPr="000904D9" w:rsidRDefault="000904D9" w:rsidP="000904D9">
            <w:pPr>
              <w:spacing w:after="0" w:line="240" w:lineRule="auto"/>
              <w:jc w:val="right"/>
              <w:rPr>
                <w:rFonts w:ascii="Calibri" w:eastAsia="Times New Roman" w:hAnsi="Calibri" w:cs="Calibri"/>
                <w:color w:val="000000"/>
              </w:rPr>
            </w:pPr>
            <w:r w:rsidRPr="000904D9">
              <w:rPr>
                <w:rFonts w:ascii="Calibri" w:eastAsia="Times New Roman" w:hAnsi="Calibri" w:cs="Calibri"/>
                <w:color w:val="000000"/>
              </w:rPr>
              <w:t>$5,000.00</w:t>
            </w:r>
          </w:p>
        </w:tc>
      </w:tr>
      <w:tr w:rsidR="000904D9" w:rsidRPr="000904D9" w14:paraId="5061AE77"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1DD667F2"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Sprinkler - repairs etc.</w:t>
            </w:r>
          </w:p>
        </w:tc>
        <w:tc>
          <w:tcPr>
            <w:tcW w:w="1408" w:type="dxa"/>
            <w:tcBorders>
              <w:top w:val="nil"/>
              <w:left w:val="nil"/>
              <w:bottom w:val="single" w:sz="4" w:space="0" w:color="auto"/>
              <w:right w:val="single" w:sz="8" w:space="0" w:color="auto"/>
            </w:tcBorders>
            <w:shd w:val="clear" w:color="000000" w:fill="FFFFFF"/>
            <w:noWrap/>
            <w:vAlign w:val="bottom"/>
            <w:hideMark/>
          </w:tcPr>
          <w:p w14:paraId="455E5EA5" w14:textId="77777777" w:rsidR="000904D9" w:rsidRPr="000904D9" w:rsidRDefault="000904D9" w:rsidP="000904D9">
            <w:pPr>
              <w:spacing w:after="0" w:line="240" w:lineRule="auto"/>
              <w:jc w:val="right"/>
              <w:rPr>
                <w:rFonts w:ascii="Calibri" w:eastAsia="Times New Roman" w:hAnsi="Calibri" w:cs="Calibri"/>
                <w:color w:val="000000"/>
              </w:rPr>
            </w:pPr>
            <w:r w:rsidRPr="000904D9">
              <w:rPr>
                <w:rFonts w:ascii="Calibri" w:eastAsia="Times New Roman" w:hAnsi="Calibri" w:cs="Calibri"/>
                <w:color w:val="000000"/>
              </w:rPr>
              <w:t>$1,500.00</w:t>
            </w:r>
          </w:p>
        </w:tc>
      </w:tr>
      <w:tr w:rsidR="000904D9" w:rsidRPr="000904D9" w14:paraId="4F0ECDE3"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4E6EF2DB"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Misc. other Common area</w:t>
            </w:r>
          </w:p>
        </w:tc>
        <w:tc>
          <w:tcPr>
            <w:tcW w:w="1408" w:type="dxa"/>
            <w:tcBorders>
              <w:top w:val="nil"/>
              <w:left w:val="nil"/>
              <w:bottom w:val="single" w:sz="4" w:space="0" w:color="auto"/>
              <w:right w:val="single" w:sz="8" w:space="0" w:color="auto"/>
            </w:tcBorders>
            <w:shd w:val="clear" w:color="000000" w:fill="FFFFFF"/>
            <w:noWrap/>
            <w:vAlign w:val="bottom"/>
            <w:hideMark/>
          </w:tcPr>
          <w:p w14:paraId="11679D6B" w14:textId="77777777" w:rsidR="000904D9" w:rsidRPr="000904D9" w:rsidRDefault="000904D9" w:rsidP="000904D9">
            <w:pPr>
              <w:spacing w:after="0" w:line="240" w:lineRule="auto"/>
              <w:jc w:val="right"/>
              <w:rPr>
                <w:rFonts w:ascii="Calibri" w:eastAsia="Times New Roman" w:hAnsi="Calibri" w:cs="Calibri"/>
                <w:color w:val="000000"/>
              </w:rPr>
            </w:pPr>
            <w:r w:rsidRPr="000904D9">
              <w:rPr>
                <w:rFonts w:ascii="Calibri" w:eastAsia="Times New Roman" w:hAnsi="Calibri" w:cs="Calibri"/>
                <w:color w:val="000000"/>
              </w:rPr>
              <w:t>$1,000.00</w:t>
            </w:r>
          </w:p>
        </w:tc>
      </w:tr>
      <w:tr w:rsidR="000904D9" w:rsidRPr="000904D9" w14:paraId="37FB5574"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05FD6A44"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Tax Prep</w:t>
            </w:r>
          </w:p>
        </w:tc>
        <w:tc>
          <w:tcPr>
            <w:tcW w:w="1408" w:type="dxa"/>
            <w:tcBorders>
              <w:top w:val="nil"/>
              <w:left w:val="nil"/>
              <w:bottom w:val="single" w:sz="4" w:space="0" w:color="auto"/>
              <w:right w:val="single" w:sz="8" w:space="0" w:color="auto"/>
            </w:tcBorders>
            <w:shd w:val="clear" w:color="000000" w:fill="FFFFFF"/>
            <w:noWrap/>
            <w:vAlign w:val="bottom"/>
            <w:hideMark/>
          </w:tcPr>
          <w:p w14:paraId="65E25C49" w14:textId="77777777" w:rsidR="000904D9" w:rsidRPr="000904D9" w:rsidRDefault="000904D9" w:rsidP="000904D9">
            <w:pPr>
              <w:spacing w:after="0" w:line="240" w:lineRule="auto"/>
              <w:jc w:val="right"/>
              <w:rPr>
                <w:rFonts w:ascii="Calibri" w:eastAsia="Times New Roman" w:hAnsi="Calibri" w:cs="Calibri"/>
                <w:color w:val="000000"/>
              </w:rPr>
            </w:pPr>
            <w:r w:rsidRPr="000904D9">
              <w:rPr>
                <w:rFonts w:ascii="Calibri" w:eastAsia="Times New Roman" w:hAnsi="Calibri" w:cs="Calibri"/>
                <w:color w:val="000000"/>
              </w:rPr>
              <w:t>$250.00</w:t>
            </w:r>
          </w:p>
        </w:tc>
      </w:tr>
      <w:tr w:rsidR="000904D9" w:rsidRPr="000904D9" w14:paraId="27172F8C"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400A236C"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Office Exp.</w:t>
            </w:r>
          </w:p>
        </w:tc>
        <w:tc>
          <w:tcPr>
            <w:tcW w:w="1408" w:type="dxa"/>
            <w:tcBorders>
              <w:top w:val="nil"/>
              <w:left w:val="nil"/>
              <w:bottom w:val="single" w:sz="4" w:space="0" w:color="auto"/>
              <w:right w:val="single" w:sz="8" w:space="0" w:color="auto"/>
            </w:tcBorders>
            <w:shd w:val="clear" w:color="000000" w:fill="FFFFFF"/>
            <w:noWrap/>
            <w:vAlign w:val="bottom"/>
            <w:hideMark/>
          </w:tcPr>
          <w:p w14:paraId="5FFDCFBB" w14:textId="77777777" w:rsidR="000904D9" w:rsidRPr="000904D9" w:rsidRDefault="000904D9" w:rsidP="000904D9">
            <w:pPr>
              <w:spacing w:after="0" w:line="240" w:lineRule="auto"/>
              <w:jc w:val="right"/>
              <w:rPr>
                <w:rFonts w:ascii="Calibri" w:eastAsia="Times New Roman" w:hAnsi="Calibri" w:cs="Calibri"/>
                <w:color w:val="000000"/>
              </w:rPr>
            </w:pPr>
            <w:r w:rsidRPr="000904D9">
              <w:rPr>
                <w:rFonts w:ascii="Calibri" w:eastAsia="Times New Roman" w:hAnsi="Calibri" w:cs="Calibri"/>
                <w:color w:val="000000"/>
              </w:rPr>
              <w:t>$1,200.00</w:t>
            </w:r>
          </w:p>
        </w:tc>
      </w:tr>
      <w:tr w:rsidR="000904D9" w:rsidRPr="000904D9" w14:paraId="53F59754"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3F87D5F1"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Web site</w:t>
            </w:r>
          </w:p>
        </w:tc>
        <w:tc>
          <w:tcPr>
            <w:tcW w:w="1408" w:type="dxa"/>
            <w:tcBorders>
              <w:top w:val="nil"/>
              <w:left w:val="nil"/>
              <w:bottom w:val="single" w:sz="4" w:space="0" w:color="auto"/>
              <w:right w:val="single" w:sz="8" w:space="0" w:color="auto"/>
            </w:tcBorders>
            <w:shd w:val="clear" w:color="000000" w:fill="FFFFFF"/>
            <w:noWrap/>
            <w:vAlign w:val="bottom"/>
            <w:hideMark/>
          </w:tcPr>
          <w:p w14:paraId="59274E59" w14:textId="77777777" w:rsidR="000904D9" w:rsidRPr="000904D9" w:rsidRDefault="000904D9" w:rsidP="000904D9">
            <w:pPr>
              <w:spacing w:after="0" w:line="240" w:lineRule="auto"/>
              <w:jc w:val="right"/>
              <w:rPr>
                <w:rFonts w:ascii="Calibri" w:eastAsia="Times New Roman" w:hAnsi="Calibri" w:cs="Calibri"/>
                <w:color w:val="000000"/>
              </w:rPr>
            </w:pPr>
            <w:r w:rsidRPr="000904D9">
              <w:rPr>
                <w:rFonts w:ascii="Calibri" w:eastAsia="Times New Roman" w:hAnsi="Calibri" w:cs="Calibri"/>
                <w:color w:val="000000"/>
              </w:rPr>
              <w:t>$600.00</w:t>
            </w:r>
          </w:p>
        </w:tc>
      </w:tr>
      <w:tr w:rsidR="000904D9" w:rsidRPr="000904D9" w14:paraId="6452F8E4"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0FBB5A0B"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Zoom meets</w:t>
            </w:r>
          </w:p>
        </w:tc>
        <w:tc>
          <w:tcPr>
            <w:tcW w:w="1408" w:type="dxa"/>
            <w:tcBorders>
              <w:top w:val="nil"/>
              <w:left w:val="nil"/>
              <w:bottom w:val="single" w:sz="4" w:space="0" w:color="auto"/>
              <w:right w:val="single" w:sz="8" w:space="0" w:color="auto"/>
            </w:tcBorders>
            <w:shd w:val="clear" w:color="000000" w:fill="FFFFFF"/>
            <w:noWrap/>
            <w:vAlign w:val="bottom"/>
            <w:hideMark/>
          </w:tcPr>
          <w:p w14:paraId="217A1A62" w14:textId="77777777" w:rsidR="000904D9" w:rsidRPr="000904D9" w:rsidRDefault="000904D9" w:rsidP="000904D9">
            <w:pPr>
              <w:spacing w:after="0" w:line="240" w:lineRule="auto"/>
              <w:jc w:val="right"/>
              <w:rPr>
                <w:rFonts w:ascii="Calibri" w:eastAsia="Times New Roman" w:hAnsi="Calibri" w:cs="Calibri"/>
                <w:color w:val="000000"/>
              </w:rPr>
            </w:pPr>
            <w:r w:rsidRPr="000904D9">
              <w:rPr>
                <w:rFonts w:ascii="Calibri" w:eastAsia="Times New Roman" w:hAnsi="Calibri" w:cs="Calibri"/>
                <w:color w:val="000000"/>
              </w:rPr>
              <w:t>$150.00</w:t>
            </w:r>
          </w:p>
        </w:tc>
      </w:tr>
      <w:tr w:rsidR="000904D9" w:rsidRPr="000904D9" w14:paraId="3A3CC5EA"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5E23341E"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Insurance</w:t>
            </w:r>
          </w:p>
        </w:tc>
        <w:tc>
          <w:tcPr>
            <w:tcW w:w="1408" w:type="dxa"/>
            <w:tcBorders>
              <w:top w:val="nil"/>
              <w:left w:val="nil"/>
              <w:bottom w:val="single" w:sz="4" w:space="0" w:color="auto"/>
              <w:right w:val="single" w:sz="8" w:space="0" w:color="auto"/>
            </w:tcBorders>
            <w:shd w:val="clear" w:color="000000" w:fill="FFFFFF"/>
            <w:noWrap/>
            <w:vAlign w:val="bottom"/>
            <w:hideMark/>
          </w:tcPr>
          <w:p w14:paraId="07935551" w14:textId="77777777" w:rsidR="000904D9" w:rsidRPr="000904D9" w:rsidRDefault="000904D9" w:rsidP="000904D9">
            <w:pPr>
              <w:spacing w:after="0" w:line="240" w:lineRule="auto"/>
              <w:jc w:val="right"/>
              <w:rPr>
                <w:rFonts w:ascii="Calibri" w:eastAsia="Times New Roman" w:hAnsi="Calibri" w:cs="Calibri"/>
                <w:color w:val="000000"/>
              </w:rPr>
            </w:pPr>
            <w:r w:rsidRPr="000904D9">
              <w:rPr>
                <w:rFonts w:ascii="Calibri" w:eastAsia="Times New Roman" w:hAnsi="Calibri" w:cs="Calibri"/>
                <w:color w:val="000000"/>
              </w:rPr>
              <w:t>$500.00</w:t>
            </w:r>
          </w:p>
        </w:tc>
      </w:tr>
      <w:tr w:rsidR="000904D9" w:rsidRPr="000904D9" w14:paraId="392CE108"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48817268"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Legal/Collection fees</w:t>
            </w:r>
          </w:p>
        </w:tc>
        <w:tc>
          <w:tcPr>
            <w:tcW w:w="1408" w:type="dxa"/>
            <w:tcBorders>
              <w:top w:val="nil"/>
              <w:left w:val="nil"/>
              <w:bottom w:val="single" w:sz="4" w:space="0" w:color="auto"/>
              <w:right w:val="single" w:sz="8" w:space="0" w:color="auto"/>
            </w:tcBorders>
            <w:shd w:val="clear" w:color="000000" w:fill="FFFFFF"/>
            <w:noWrap/>
            <w:vAlign w:val="bottom"/>
            <w:hideMark/>
          </w:tcPr>
          <w:p w14:paraId="290ED5CD" w14:textId="77777777" w:rsidR="000904D9" w:rsidRPr="000904D9" w:rsidRDefault="000904D9" w:rsidP="000904D9">
            <w:pPr>
              <w:spacing w:after="0" w:line="240" w:lineRule="auto"/>
              <w:jc w:val="right"/>
              <w:rPr>
                <w:rFonts w:ascii="Calibri" w:eastAsia="Times New Roman" w:hAnsi="Calibri" w:cs="Calibri"/>
                <w:color w:val="000000"/>
              </w:rPr>
            </w:pPr>
            <w:r w:rsidRPr="000904D9">
              <w:rPr>
                <w:rFonts w:ascii="Calibri" w:eastAsia="Times New Roman" w:hAnsi="Calibri" w:cs="Calibri"/>
                <w:color w:val="000000"/>
              </w:rPr>
              <w:t>$1,000.00</w:t>
            </w:r>
          </w:p>
        </w:tc>
      </w:tr>
      <w:tr w:rsidR="000904D9" w:rsidRPr="000904D9" w14:paraId="38580AB0"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09C1B54B" w14:textId="77777777" w:rsidR="000904D9" w:rsidRPr="000904D9" w:rsidRDefault="000904D9" w:rsidP="000904D9">
            <w:pPr>
              <w:spacing w:after="0" w:line="240" w:lineRule="auto"/>
              <w:ind w:firstLineChars="100" w:firstLine="221"/>
              <w:jc w:val="right"/>
              <w:rPr>
                <w:rFonts w:ascii="Calibri" w:eastAsia="Times New Roman" w:hAnsi="Calibri" w:cs="Calibri"/>
                <w:b/>
                <w:bCs/>
                <w:color w:val="5B9BD5"/>
              </w:rPr>
            </w:pPr>
            <w:r w:rsidRPr="000904D9">
              <w:rPr>
                <w:rFonts w:ascii="Calibri" w:eastAsia="Times New Roman" w:hAnsi="Calibri" w:cs="Calibri"/>
                <w:b/>
                <w:bCs/>
                <w:color w:val="5B9BD5"/>
              </w:rPr>
              <w:t>Regular Road Maintenance</w:t>
            </w:r>
          </w:p>
        </w:tc>
        <w:tc>
          <w:tcPr>
            <w:tcW w:w="1408" w:type="dxa"/>
            <w:tcBorders>
              <w:top w:val="nil"/>
              <w:left w:val="nil"/>
              <w:bottom w:val="single" w:sz="4" w:space="0" w:color="auto"/>
              <w:right w:val="single" w:sz="8" w:space="0" w:color="auto"/>
            </w:tcBorders>
            <w:shd w:val="clear" w:color="000000" w:fill="FFFFFF"/>
            <w:noWrap/>
            <w:vAlign w:val="bottom"/>
            <w:hideMark/>
          </w:tcPr>
          <w:p w14:paraId="6754B95D" w14:textId="77777777" w:rsidR="000904D9" w:rsidRPr="000904D9" w:rsidRDefault="000904D9" w:rsidP="000904D9">
            <w:pPr>
              <w:spacing w:after="0" w:line="240" w:lineRule="auto"/>
              <w:jc w:val="right"/>
              <w:rPr>
                <w:rFonts w:ascii="Calibri" w:eastAsia="Times New Roman" w:hAnsi="Calibri" w:cs="Calibri"/>
                <w:b/>
                <w:bCs/>
                <w:color w:val="5B9BD5"/>
              </w:rPr>
            </w:pPr>
            <w:r w:rsidRPr="000904D9">
              <w:rPr>
                <w:rFonts w:ascii="Calibri" w:eastAsia="Times New Roman" w:hAnsi="Calibri" w:cs="Calibri"/>
                <w:b/>
                <w:bCs/>
                <w:color w:val="5B9BD5"/>
              </w:rPr>
              <w:t>$4,800.00</w:t>
            </w:r>
          </w:p>
        </w:tc>
      </w:tr>
      <w:tr w:rsidR="000904D9" w:rsidRPr="000904D9" w14:paraId="1FB0A55F"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249EDCFA"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 </w:t>
            </w:r>
          </w:p>
        </w:tc>
        <w:tc>
          <w:tcPr>
            <w:tcW w:w="1408" w:type="dxa"/>
            <w:tcBorders>
              <w:top w:val="nil"/>
              <w:left w:val="nil"/>
              <w:bottom w:val="single" w:sz="4" w:space="0" w:color="auto"/>
              <w:right w:val="single" w:sz="8" w:space="0" w:color="auto"/>
            </w:tcBorders>
            <w:shd w:val="clear" w:color="000000" w:fill="FFC000"/>
            <w:noWrap/>
            <w:vAlign w:val="bottom"/>
            <w:hideMark/>
          </w:tcPr>
          <w:p w14:paraId="7D9030E4" w14:textId="77777777" w:rsidR="000904D9" w:rsidRPr="000904D9" w:rsidRDefault="000904D9" w:rsidP="000904D9">
            <w:pPr>
              <w:spacing w:after="0" w:line="240" w:lineRule="auto"/>
              <w:jc w:val="right"/>
              <w:rPr>
                <w:rFonts w:ascii="Calibri" w:eastAsia="Times New Roman" w:hAnsi="Calibri" w:cs="Calibri"/>
                <w:b/>
                <w:bCs/>
                <w:color w:val="000000"/>
              </w:rPr>
            </w:pPr>
            <w:r w:rsidRPr="000904D9">
              <w:rPr>
                <w:rFonts w:ascii="Calibri" w:eastAsia="Times New Roman" w:hAnsi="Calibri" w:cs="Calibri"/>
                <w:b/>
                <w:bCs/>
                <w:color w:val="000000"/>
              </w:rPr>
              <w:t>$19,600.00</w:t>
            </w:r>
          </w:p>
        </w:tc>
      </w:tr>
      <w:tr w:rsidR="000904D9" w:rsidRPr="000904D9" w14:paraId="4AC028A1" w14:textId="77777777" w:rsidTr="000904D9">
        <w:trPr>
          <w:trHeight w:val="288"/>
        </w:trPr>
        <w:tc>
          <w:tcPr>
            <w:tcW w:w="4168" w:type="dxa"/>
            <w:tcBorders>
              <w:top w:val="nil"/>
              <w:left w:val="single" w:sz="8" w:space="0" w:color="auto"/>
              <w:bottom w:val="single" w:sz="4" w:space="0" w:color="auto"/>
              <w:right w:val="single" w:sz="4" w:space="0" w:color="auto"/>
            </w:tcBorders>
            <w:shd w:val="clear" w:color="000000" w:fill="FFFFFF"/>
            <w:noWrap/>
            <w:vAlign w:val="bottom"/>
            <w:hideMark/>
          </w:tcPr>
          <w:p w14:paraId="56C501CE" w14:textId="77777777" w:rsidR="000904D9" w:rsidRPr="000904D9" w:rsidRDefault="000904D9" w:rsidP="000904D9">
            <w:pPr>
              <w:spacing w:after="0" w:line="240" w:lineRule="auto"/>
              <w:ind w:firstLineChars="100" w:firstLine="220"/>
              <w:jc w:val="right"/>
              <w:rPr>
                <w:rFonts w:ascii="Calibri" w:eastAsia="Times New Roman" w:hAnsi="Calibri" w:cs="Calibri"/>
                <w:color w:val="000000"/>
              </w:rPr>
            </w:pPr>
            <w:r w:rsidRPr="000904D9">
              <w:rPr>
                <w:rFonts w:ascii="Calibri" w:eastAsia="Times New Roman" w:hAnsi="Calibri" w:cs="Calibri"/>
                <w:color w:val="000000"/>
              </w:rPr>
              <w:t>Unanticipated  /contingency</w:t>
            </w:r>
          </w:p>
        </w:tc>
        <w:tc>
          <w:tcPr>
            <w:tcW w:w="1408" w:type="dxa"/>
            <w:tcBorders>
              <w:top w:val="nil"/>
              <w:left w:val="nil"/>
              <w:bottom w:val="single" w:sz="4" w:space="0" w:color="auto"/>
              <w:right w:val="single" w:sz="8" w:space="0" w:color="auto"/>
            </w:tcBorders>
            <w:shd w:val="clear" w:color="000000" w:fill="FFFFFF"/>
            <w:noWrap/>
            <w:vAlign w:val="bottom"/>
            <w:hideMark/>
          </w:tcPr>
          <w:p w14:paraId="5EE322F0" w14:textId="77777777" w:rsidR="000904D9" w:rsidRPr="000904D9" w:rsidRDefault="000904D9" w:rsidP="000904D9">
            <w:pPr>
              <w:spacing w:after="0" w:line="240" w:lineRule="auto"/>
              <w:jc w:val="right"/>
              <w:rPr>
                <w:rFonts w:ascii="Calibri" w:eastAsia="Times New Roman" w:hAnsi="Calibri" w:cs="Calibri"/>
                <w:color w:val="000000"/>
              </w:rPr>
            </w:pPr>
            <w:r w:rsidRPr="000904D9">
              <w:rPr>
                <w:rFonts w:ascii="Calibri" w:eastAsia="Times New Roman" w:hAnsi="Calibri" w:cs="Calibri"/>
                <w:color w:val="000000"/>
              </w:rPr>
              <w:t>$1,000.00</w:t>
            </w:r>
          </w:p>
        </w:tc>
      </w:tr>
      <w:tr w:rsidR="000904D9" w:rsidRPr="000904D9" w14:paraId="4EC6843F" w14:textId="77777777" w:rsidTr="000904D9">
        <w:trPr>
          <w:trHeight w:val="300"/>
        </w:trPr>
        <w:tc>
          <w:tcPr>
            <w:tcW w:w="4168" w:type="dxa"/>
            <w:tcBorders>
              <w:top w:val="nil"/>
              <w:left w:val="single" w:sz="8" w:space="0" w:color="auto"/>
              <w:bottom w:val="single" w:sz="8" w:space="0" w:color="auto"/>
              <w:right w:val="single" w:sz="4" w:space="0" w:color="auto"/>
            </w:tcBorders>
            <w:shd w:val="clear" w:color="auto" w:fill="auto"/>
            <w:noWrap/>
            <w:vAlign w:val="bottom"/>
            <w:hideMark/>
          </w:tcPr>
          <w:p w14:paraId="48E3815A" w14:textId="77777777" w:rsidR="000904D9" w:rsidRPr="000904D9" w:rsidRDefault="000904D9" w:rsidP="000904D9">
            <w:pPr>
              <w:spacing w:after="0" w:line="240" w:lineRule="auto"/>
              <w:ind w:firstLineChars="100" w:firstLine="220"/>
              <w:rPr>
                <w:rFonts w:ascii="Calibri" w:eastAsia="Times New Roman" w:hAnsi="Calibri" w:cs="Calibri"/>
                <w:i/>
                <w:iCs/>
                <w:color w:val="000000"/>
                <w:u w:val="single"/>
              </w:rPr>
            </w:pPr>
            <w:r w:rsidRPr="000904D9">
              <w:rPr>
                <w:rFonts w:ascii="Calibri" w:eastAsia="Times New Roman" w:hAnsi="Calibri" w:cs="Calibri"/>
                <w:i/>
                <w:iCs/>
                <w:color w:val="000000"/>
                <w:u w:val="single"/>
              </w:rPr>
              <w:t> </w:t>
            </w:r>
          </w:p>
        </w:tc>
        <w:tc>
          <w:tcPr>
            <w:tcW w:w="1408" w:type="dxa"/>
            <w:tcBorders>
              <w:top w:val="nil"/>
              <w:left w:val="nil"/>
              <w:bottom w:val="single" w:sz="8" w:space="0" w:color="auto"/>
              <w:right w:val="single" w:sz="8" w:space="0" w:color="auto"/>
            </w:tcBorders>
            <w:shd w:val="clear" w:color="auto" w:fill="auto"/>
            <w:noWrap/>
            <w:vAlign w:val="bottom"/>
            <w:hideMark/>
          </w:tcPr>
          <w:p w14:paraId="5AE643DE" w14:textId="77777777" w:rsidR="000904D9" w:rsidRPr="000904D9" w:rsidRDefault="000904D9" w:rsidP="000904D9">
            <w:pPr>
              <w:spacing w:after="0" w:line="240" w:lineRule="auto"/>
              <w:jc w:val="right"/>
              <w:rPr>
                <w:rFonts w:ascii="Calibri" w:eastAsia="Times New Roman" w:hAnsi="Calibri" w:cs="Calibri"/>
                <w:b/>
                <w:bCs/>
                <w:color w:val="000000"/>
              </w:rPr>
            </w:pPr>
            <w:r w:rsidRPr="000904D9">
              <w:rPr>
                <w:rFonts w:ascii="Calibri" w:eastAsia="Times New Roman" w:hAnsi="Calibri" w:cs="Calibri"/>
                <w:b/>
                <w:bCs/>
                <w:color w:val="000000"/>
              </w:rPr>
              <w:t>$20,600.00</w:t>
            </w:r>
          </w:p>
        </w:tc>
      </w:tr>
    </w:tbl>
    <w:p w14:paraId="30CC549B" w14:textId="28621D48" w:rsidR="000904D9" w:rsidRDefault="00C645C5" w:rsidP="000904D9">
      <w:pPr>
        <w:pStyle w:val="Standard"/>
        <w:numPr>
          <w:ilvl w:val="0"/>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HOA </w:t>
      </w:r>
      <w:r w:rsidR="005169B6">
        <w:rPr>
          <w:rFonts w:ascii="Arial Narrow" w:hAnsi="Arial Narrow"/>
          <w14:shadow w14:blurRad="0" w14:dist="17843" w14:dir="2700000" w14:sx="100000" w14:sy="100000" w14:kx="0" w14:ky="0" w14:algn="b">
            <w14:srgbClr w14:val="000000"/>
          </w14:shadow>
        </w:rPr>
        <w:t xml:space="preserve"> </w:t>
      </w:r>
      <w:r>
        <w:rPr>
          <w:rFonts w:ascii="Arial Narrow" w:hAnsi="Arial Narrow"/>
          <w14:shadow w14:blurRad="0" w14:dist="17843" w14:dir="2700000" w14:sx="100000" w14:sy="100000" w14:kx="0" w14:ky="0" w14:algn="b">
            <w14:srgbClr w14:val="000000"/>
          </w14:shadow>
        </w:rPr>
        <w:t>Annual</w:t>
      </w:r>
      <w:r w:rsidR="000904D9">
        <w:rPr>
          <w:rFonts w:ascii="Arial Narrow" w:hAnsi="Arial Narrow"/>
          <w14:shadow w14:blurRad="0" w14:dist="17843" w14:dir="2700000" w14:sx="100000" w14:sy="100000" w14:kx="0" w14:ky="0" w14:algn="b">
            <w14:srgbClr w14:val="000000"/>
          </w14:shadow>
        </w:rPr>
        <w:t xml:space="preserve"> Assessment</w:t>
      </w:r>
    </w:p>
    <w:p w14:paraId="29D6917B" w14:textId="77777777" w:rsidR="000904D9" w:rsidRDefault="000904D9" w:rsidP="000904D9">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Lorelei Reid made the motion to </w:t>
      </w:r>
      <w:proofErr w:type="gramStart"/>
      <w:r>
        <w:rPr>
          <w:rFonts w:ascii="Arial Narrow" w:hAnsi="Arial Narrow"/>
          <w14:shadow w14:blurRad="0" w14:dist="17843" w14:dir="2700000" w14:sx="100000" w14:sy="100000" w14:kx="0" w14:ky="0" w14:algn="b">
            <w14:srgbClr w14:val="000000"/>
          </w14:shadow>
        </w:rPr>
        <w:t>adopted</w:t>
      </w:r>
      <w:proofErr w:type="gramEnd"/>
      <w:r>
        <w:rPr>
          <w:rFonts w:ascii="Arial Narrow" w:hAnsi="Arial Narrow"/>
          <w14:shadow w14:blurRad="0" w14:dist="17843" w14:dir="2700000" w14:sx="100000" w14:sy="100000" w14:kx="0" w14:ky="0" w14:algn="b">
            <w14:srgbClr w14:val="000000"/>
          </w14:shadow>
        </w:rPr>
        <w:t xml:space="preserve"> the fee schedule as proposed</w:t>
      </w:r>
    </w:p>
    <w:p w14:paraId="2797E6FD" w14:textId="77777777" w:rsidR="000904D9" w:rsidRDefault="000904D9" w:rsidP="000904D9">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Rhonda Walker seconded the </w:t>
      </w:r>
      <w:proofErr w:type="gramStart"/>
      <w:r>
        <w:rPr>
          <w:rFonts w:ascii="Arial Narrow" w:hAnsi="Arial Narrow"/>
          <w14:shadow w14:blurRad="0" w14:dist="17843" w14:dir="2700000" w14:sx="100000" w14:sy="100000" w14:kx="0" w14:ky="0" w14:algn="b">
            <w14:srgbClr w14:val="000000"/>
          </w14:shadow>
        </w:rPr>
        <w:t>motion</w:t>
      </w:r>
      <w:proofErr w:type="gramEnd"/>
    </w:p>
    <w:p w14:paraId="09854072" w14:textId="77777777" w:rsidR="000904D9" w:rsidRDefault="000904D9" w:rsidP="000904D9">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The motion passed </w:t>
      </w:r>
      <w:proofErr w:type="gramStart"/>
      <w:r w:rsidR="00C645C5">
        <w:rPr>
          <w:rFonts w:ascii="Arial Narrow" w:hAnsi="Arial Narrow"/>
          <w14:shadow w14:blurRad="0" w14:dist="17843" w14:dir="2700000" w14:sx="100000" w14:sy="100000" w14:kx="0" w14:ky="0" w14:algn="b">
            <w14:srgbClr w14:val="000000"/>
          </w14:shadow>
        </w:rPr>
        <w:t>unanimously</w:t>
      </w:r>
      <w:proofErr w:type="gramEnd"/>
    </w:p>
    <w:p w14:paraId="5806024C" w14:textId="77777777" w:rsidR="000904D9" w:rsidRDefault="000904D9" w:rsidP="000904D9">
      <w:pPr>
        <w:pStyle w:val="Standard"/>
        <w:rPr>
          <w:rFonts w:ascii="Arial Narrow" w:hAnsi="Arial Narrow"/>
          <w14:shadow w14:blurRad="0" w14:dist="17843" w14:dir="2700000" w14:sx="100000" w14:sy="100000" w14:kx="0" w14:ky="0" w14:algn="b">
            <w14:srgbClr w14:val="000000"/>
          </w14:shadow>
        </w:rPr>
      </w:pPr>
    </w:p>
    <w:tbl>
      <w:tblPr>
        <w:tblW w:w="4020" w:type="dxa"/>
        <w:tblInd w:w="2665" w:type="dxa"/>
        <w:tblLook w:val="04A0" w:firstRow="1" w:lastRow="0" w:firstColumn="1" w:lastColumn="0" w:noHBand="0" w:noVBand="1"/>
      </w:tblPr>
      <w:tblGrid>
        <w:gridCol w:w="1880"/>
        <w:gridCol w:w="980"/>
        <w:gridCol w:w="1160"/>
      </w:tblGrid>
      <w:tr w:rsidR="00C645C5" w:rsidRPr="00C645C5" w14:paraId="120E243E" w14:textId="77777777" w:rsidTr="00C645C5">
        <w:trPr>
          <w:trHeight w:val="576"/>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EFE1" w14:textId="77777777" w:rsidR="00C645C5" w:rsidRPr="00C645C5" w:rsidRDefault="00C645C5" w:rsidP="00C645C5">
            <w:pPr>
              <w:spacing w:after="0" w:line="240" w:lineRule="auto"/>
              <w:rPr>
                <w:rFonts w:ascii="Calibri" w:eastAsia="Times New Roman" w:hAnsi="Calibri" w:cs="Calibri"/>
                <w:b/>
                <w:bCs/>
                <w:color w:val="000000"/>
              </w:rPr>
            </w:pPr>
            <w:r w:rsidRPr="00C645C5">
              <w:rPr>
                <w:rFonts w:ascii="Calibri" w:eastAsia="Times New Roman" w:hAnsi="Calibri" w:cs="Calibri"/>
                <w:b/>
                <w:bCs/>
                <w:color w:val="000000"/>
              </w:rPr>
              <w:t>Category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5097584" w14:textId="77777777" w:rsidR="00C645C5" w:rsidRPr="00C645C5" w:rsidRDefault="00C645C5" w:rsidP="00C645C5">
            <w:pPr>
              <w:spacing w:after="0" w:line="240" w:lineRule="auto"/>
              <w:rPr>
                <w:rFonts w:ascii="Calibri" w:eastAsia="Times New Roman" w:hAnsi="Calibri" w:cs="Calibri"/>
                <w:b/>
                <w:bCs/>
                <w:color w:val="000000"/>
              </w:rPr>
            </w:pPr>
            <w:r w:rsidRPr="00C645C5">
              <w:rPr>
                <w:rFonts w:ascii="Calibri" w:eastAsia="Times New Roman" w:hAnsi="Calibri" w:cs="Calibri"/>
                <w:b/>
                <w:bCs/>
                <w:color w:val="000000"/>
              </w:rPr>
              <w:t>Yearly</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14:paraId="26EDF649" w14:textId="77777777" w:rsidR="00C645C5" w:rsidRPr="00C645C5" w:rsidRDefault="00C645C5" w:rsidP="00C645C5">
            <w:pPr>
              <w:spacing w:after="0" w:line="240" w:lineRule="auto"/>
              <w:jc w:val="center"/>
              <w:rPr>
                <w:rFonts w:ascii="Calibri" w:eastAsia="Times New Roman" w:hAnsi="Calibri" w:cs="Calibri"/>
                <w:b/>
                <w:bCs/>
                <w:color w:val="000000"/>
              </w:rPr>
            </w:pPr>
            <w:r w:rsidRPr="00C645C5">
              <w:rPr>
                <w:rFonts w:ascii="Calibri" w:eastAsia="Times New Roman" w:hAnsi="Calibri" w:cs="Calibri"/>
                <w:b/>
                <w:bCs/>
                <w:color w:val="000000"/>
              </w:rPr>
              <w:t>Billed twice yearly</w:t>
            </w:r>
          </w:p>
        </w:tc>
      </w:tr>
      <w:tr w:rsidR="00C645C5" w:rsidRPr="00C645C5" w14:paraId="7D120082" w14:textId="77777777" w:rsidTr="00C645C5">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43910A35" w14:textId="77777777" w:rsidR="00C645C5" w:rsidRPr="00C645C5" w:rsidRDefault="00C645C5" w:rsidP="00C645C5">
            <w:pPr>
              <w:spacing w:after="0" w:line="240" w:lineRule="auto"/>
              <w:rPr>
                <w:rFonts w:ascii="Calibri" w:eastAsia="Times New Roman" w:hAnsi="Calibri" w:cs="Calibri"/>
                <w:color w:val="000000"/>
              </w:rPr>
            </w:pPr>
            <w:r w:rsidRPr="00C645C5">
              <w:rPr>
                <w:rFonts w:ascii="Calibri" w:eastAsia="Times New Roman" w:hAnsi="Calibri" w:cs="Calibri"/>
                <w:color w:val="000000"/>
              </w:rPr>
              <w:t>General Operations</w:t>
            </w:r>
          </w:p>
        </w:tc>
        <w:tc>
          <w:tcPr>
            <w:tcW w:w="980" w:type="dxa"/>
            <w:tcBorders>
              <w:top w:val="nil"/>
              <w:left w:val="nil"/>
              <w:bottom w:val="single" w:sz="8" w:space="0" w:color="auto"/>
              <w:right w:val="single" w:sz="8" w:space="0" w:color="auto"/>
            </w:tcBorders>
            <w:shd w:val="clear" w:color="auto" w:fill="auto"/>
            <w:noWrap/>
            <w:vAlign w:val="center"/>
            <w:hideMark/>
          </w:tcPr>
          <w:p w14:paraId="2E416920" w14:textId="77777777" w:rsidR="00C645C5" w:rsidRPr="00C645C5" w:rsidRDefault="00C645C5" w:rsidP="00C645C5">
            <w:pPr>
              <w:spacing w:after="0" w:line="240" w:lineRule="auto"/>
              <w:rPr>
                <w:rFonts w:ascii="Calibri" w:eastAsia="Times New Roman" w:hAnsi="Calibri" w:cs="Calibri"/>
                <w:color w:val="000000"/>
              </w:rPr>
            </w:pPr>
            <w:r w:rsidRPr="00C645C5">
              <w:rPr>
                <w:rFonts w:ascii="Calibri" w:eastAsia="Times New Roman" w:hAnsi="Calibri" w:cs="Calibri"/>
                <w:color w:val="000000"/>
              </w:rPr>
              <w:t> $1,032</w:t>
            </w:r>
          </w:p>
        </w:tc>
        <w:tc>
          <w:tcPr>
            <w:tcW w:w="1160" w:type="dxa"/>
            <w:tcBorders>
              <w:top w:val="nil"/>
              <w:left w:val="nil"/>
              <w:bottom w:val="single" w:sz="8" w:space="0" w:color="auto"/>
              <w:right w:val="single" w:sz="8" w:space="0" w:color="auto"/>
            </w:tcBorders>
            <w:shd w:val="clear" w:color="auto" w:fill="auto"/>
            <w:noWrap/>
            <w:vAlign w:val="center"/>
            <w:hideMark/>
          </w:tcPr>
          <w:p w14:paraId="1E6AAA3F" w14:textId="77777777" w:rsidR="00C645C5" w:rsidRPr="00C645C5" w:rsidRDefault="00C645C5" w:rsidP="00C645C5">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$516.00</w:t>
            </w:r>
          </w:p>
        </w:tc>
      </w:tr>
      <w:tr w:rsidR="00C645C5" w:rsidRPr="00C645C5" w14:paraId="194CD14C" w14:textId="77777777" w:rsidTr="00C645C5">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6AA8253" w14:textId="77777777" w:rsidR="00C645C5" w:rsidRPr="00C645C5" w:rsidRDefault="00C645C5" w:rsidP="00C645C5">
            <w:pPr>
              <w:spacing w:after="0" w:line="240" w:lineRule="auto"/>
              <w:rPr>
                <w:rFonts w:ascii="Calibri" w:eastAsia="Times New Roman" w:hAnsi="Calibri" w:cs="Calibri"/>
                <w:color w:val="000000"/>
              </w:rPr>
            </w:pPr>
            <w:r w:rsidRPr="00C645C5">
              <w:rPr>
                <w:rFonts w:ascii="Calibri" w:eastAsia="Times New Roman" w:hAnsi="Calibri" w:cs="Calibri"/>
                <w:color w:val="000000"/>
              </w:rPr>
              <w:t>Roof Reserve</w:t>
            </w:r>
          </w:p>
        </w:tc>
        <w:tc>
          <w:tcPr>
            <w:tcW w:w="980" w:type="dxa"/>
            <w:tcBorders>
              <w:top w:val="nil"/>
              <w:left w:val="nil"/>
              <w:bottom w:val="single" w:sz="8" w:space="0" w:color="auto"/>
              <w:right w:val="single" w:sz="8" w:space="0" w:color="auto"/>
            </w:tcBorders>
            <w:shd w:val="clear" w:color="auto" w:fill="auto"/>
            <w:noWrap/>
            <w:vAlign w:val="center"/>
            <w:hideMark/>
          </w:tcPr>
          <w:p w14:paraId="465670CF" w14:textId="77777777" w:rsidR="00C645C5" w:rsidRPr="00C645C5" w:rsidRDefault="00C645C5" w:rsidP="00C645C5">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 xml:space="preserve">$680.00 </w:t>
            </w:r>
          </w:p>
        </w:tc>
        <w:tc>
          <w:tcPr>
            <w:tcW w:w="1160" w:type="dxa"/>
            <w:tcBorders>
              <w:top w:val="nil"/>
              <w:left w:val="nil"/>
              <w:bottom w:val="single" w:sz="8" w:space="0" w:color="auto"/>
              <w:right w:val="single" w:sz="8" w:space="0" w:color="auto"/>
            </w:tcBorders>
            <w:shd w:val="clear" w:color="auto" w:fill="auto"/>
            <w:noWrap/>
            <w:vAlign w:val="center"/>
            <w:hideMark/>
          </w:tcPr>
          <w:p w14:paraId="7D329A0D" w14:textId="77777777" w:rsidR="00C645C5" w:rsidRPr="00C645C5" w:rsidRDefault="00C645C5" w:rsidP="00C645C5">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 xml:space="preserve">$340.00 </w:t>
            </w:r>
          </w:p>
        </w:tc>
      </w:tr>
      <w:tr w:rsidR="00C645C5" w:rsidRPr="00C645C5" w14:paraId="3F0674B6" w14:textId="77777777" w:rsidTr="00C645C5">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3060BBB" w14:textId="77777777" w:rsidR="00C645C5" w:rsidRPr="00C645C5" w:rsidRDefault="00C645C5" w:rsidP="00C645C5">
            <w:pPr>
              <w:spacing w:after="0" w:line="240" w:lineRule="auto"/>
              <w:rPr>
                <w:rFonts w:ascii="Calibri" w:eastAsia="Times New Roman" w:hAnsi="Calibri" w:cs="Calibri"/>
                <w:color w:val="000000"/>
              </w:rPr>
            </w:pPr>
            <w:r w:rsidRPr="00C645C5">
              <w:rPr>
                <w:rFonts w:ascii="Calibri" w:eastAsia="Times New Roman" w:hAnsi="Calibri" w:cs="Calibri"/>
                <w:color w:val="000000"/>
              </w:rPr>
              <w:t>Paint Reserve</w:t>
            </w:r>
          </w:p>
        </w:tc>
        <w:tc>
          <w:tcPr>
            <w:tcW w:w="980" w:type="dxa"/>
            <w:tcBorders>
              <w:top w:val="nil"/>
              <w:left w:val="nil"/>
              <w:bottom w:val="single" w:sz="8" w:space="0" w:color="auto"/>
              <w:right w:val="single" w:sz="8" w:space="0" w:color="auto"/>
            </w:tcBorders>
            <w:shd w:val="clear" w:color="auto" w:fill="auto"/>
            <w:noWrap/>
            <w:vAlign w:val="center"/>
            <w:hideMark/>
          </w:tcPr>
          <w:p w14:paraId="09FCC47A" w14:textId="77777777" w:rsidR="00C645C5" w:rsidRPr="00C645C5" w:rsidRDefault="00C645C5" w:rsidP="00C645C5">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 xml:space="preserve">$412.00 </w:t>
            </w:r>
          </w:p>
        </w:tc>
        <w:tc>
          <w:tcPr>
            <w:tcW w:w="1160" w:type="dxa"/>
            <w:tcBorders>
              <w:top w:val="nil"/>
              <w:left w:val="nil"/>
              <w:bottom w:val="single" w:sz="8" w:space="0" w:color="auto"/>
              <w:right w:val="single" w:sz="8" w:space="0" w:color="auto"/>
            </w:tcBorders>
            <w:shd w:val="clear" w:color="auto" w:fill="auto"/>
            <w:noWrap/>
            <w:vAlign w:val="center"/>
            <w:hideMark/>
          </w:tcPr>
          <w:p w14:paraId="410A30FF" w14:textId="77777777" w:rsidR="00C645C5" w:rsidRPr="00C645C5" w:rsidRDefault="00C645C5" w:rsidP="00C645C5">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 xml:space="preserve">$206.00 </w:t>
            </w:r>
          </w:p>
        </w:tc>
      </w:tr>
      <w:tr w:rsidR="00C645C5" w:rsidRPr="00C645C5" w14:paraId="5DF0335E" w14:textId="77777777" w:rsidTr="00C645C5">
        <w:trPr>
          <w:trHeight w:val="300"/>
        </w:trPr>
        <w:tc>
          <w:tcPr>
            <w:tcW w:w="1880" w:type="dxa"/>
            <w:tcBorders>
              <w:top w:val="nil"/>
              <w:left w:val="single" w:sz="8" w:space="0" w:color="auto"/>
              <w:bottom w:val="nil"/>
              <w:right w:val="single" w:sz="8" w:space="0" w:color="auto"/>
            </w:tcBorders>
            <w:shd w:val="clear" w:color="auto" w:fill="auto"/>
            <w:noWrap/>
            <w:vAlign w:val="center"/>
            <w:hideMark/>
          </w:tcPr>
          <w:p w14:paraId="75B84E4B" w14:textId="77777777" w:rsidR="00C645C5" w:rsidRPr="00C645C5" w:rsidRDefault="00C645C5" w:rsidP="00C645C5">
            <w:pPr>
              <w:spacing w:after="0" w:line="240" w:lineRule="auto"/>
              <w:rPr>
                <w:rFonts w:ascii="Calibri" w:eastAsia="Times New Roman" w:hAnsi="Calibri" w:cs="Calibri"/>
                <w:color w:val="000000"/>
              </w:rPr>
            </w:pPr>
            <w:r w:rsidRPr="00C645C5">
              <w:rPr>
                <w:rFonts w:ascii="Calibri" w:eastAsia="Times New Roman" w:hAnsi="Calibri" w:cs="Calibri"/>
                <w:color w:val="000000"/>
              </w:rPr>
              <w:t>Road Reserve</w:t>
            </w:r>
          </w:p>
        </w:tc>
        <w:tc>
          <w:tcPr>
            <w:tcW w:w="980" w:type="dxa"/>
            <w:tcBorders>
              <w:top w:val="nil"/>
              <w:left w:val="nil"/>
              <w:bottom w:val="nil"/>
              <w:right w:val="single" w:sz="8" w:space="0" w:color="auto"/>
            </w:tcBorders>
            <w:shd w:val="clear" w:color="auto" w:fill="auto"/>
            <w:noWrap/>
            <w:vAlign w:val="center"/>
            <w:hideMark/>
          </w:tcPr>
          <w:p w14:paraId="3AA08DD4" w14:textId="77777777" w:rsidR="00C645C5" w:rsidRPr="00C645C5" w:rsidRDefault="00C645C5" w:rsidP="00C645C5">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 xml:space="preserve">$140.00 </w:t>
            </w:r>
          </w:p>
        </w:tc>
        <w:tc>
          <w:tcPr>
            <w:tcW w:w="1160" w:type="dxa"/>
            <w:tcBorders>
              <w:top w:val="nil"/>
              <w:left w:val="nil"/>
              <w:bottom w:val="nil"/>
              <w:right w:val="single" w:sz="8" w:space="0" w:color="auto"/>
            </w:tcBorders>
            <w:shd w:val="clear" w:color="auto" w:fill="auto"/>
            <w:noWrap/>
            <w:vAlign w:val="center"/>
            <w:hideMark/>
          </w:tcPr>
          <w:p w14:paraId="3C6DDE26" w14:textId="77777777" w:rsidR="00C645C5" w:rsidRPr="00C645C5" w:rsidRDefault="00C645C5" w:rsidP="00C645C5">
            <w:pPr>
              <w:spacing w:after="0" w:line="240" w:lineRule="auto"/>
              <w:jc w:val="right"/>
              <w:rPr>
                <w:rFonts w:ascii="Calibri" w:eastAsia="Times New Roman" w:hAnsi="Calibri" w:cs="Calibri"/>
                <w:color w:val="000000"/>
              </w:rPr>
            </w:pPr>
            <w:r w:rsidRPr="00C645C5">
              <w:rPr>
                <w:rFonts w:ascii="Calibri" w:eastAsia="Times New Roman" w:hAnsi="Calibri" w:cs="Calibri"/>
                <w:color w:val="000000"/>
              </w:rPr>
              <w:t xml:space="preserve">$70.00 </w:t>
            </w:r>
          </w:p>
        </w:tc>
      </w:tr>
      <w:tr w:rsidR="00C645C5" w:rsidRPr="00C645C5" w14:paraId="0CF992E5" w14:textId="77777777" w:rsidTr="00C645C5">
        <w:trPr>
          <w:trHeight w:val="300"/>
        </w:trPr>
        <w:tc>
          <w:tcPr>
            <w:tcW w:w="1880" w:type="dxa"/>
            <w:tcBorders>
              <w:top w:val="nil"/>
              <w:left w:val="single" w:sz="8" w:space="0" w:color="auto"/>
              <w:bottom w:val="single" w:sz="8" w:space="0" w:color="auto"/>
              <w:right w:val="single" w:sz="8" w:space="0" w:color="auto"/>
            </w:tcBorders>
            <w:shd w:val="clear" w:color="auto" w:fill="auto"/>
            <w:noWrap/>
            <w:vAlign w:val="center"/>
          </w:tcPr>
          <w:p w14:paraId="62EF75A3" w14:textId="77777777" w:rsidR="00C645C5" w:rsidRPr="00C645C5" w:rsidRDefault="00C645C5" w:rsidP="00C645C5">
            <w:pPr>
              <w:spacing w:after="0" w:line="240" w:lineRule="auto"/>
              <w:rPr>
                <w:rFonts w:ascii="Calibri" w:eastAsia="Times New Roman" w:hAnsi="Calibri" w:cs="Calibri"/>
                <w:color w:val="000000"/>
              </w:rPr>
            </w:pPr>
          </w:p>
        </w:tc>
        <w:tc>
          <w:tcPr>
            <w:tcW w:w="980" w:type="dxa"/>
            <w:tcBorders>
              <w:top w:val="nil"/>
              <w:left w:val="nil"/>
              <w:bottom w:val="single" w:sz="8" w:space="0" w:color="auto"/>
              <w:right w:val="single" w:sz="8" w:space="0" w:color="auto"/>
            </w:tcBorders>
            <w:shd w:val="clear" w:color="auto" w:fill="auto"/>
            <w:noWrap/>
            <w:vAlign w:val="center"/>
          </w:tcPr>
          <w:p w14:paraId="1780DBEA" w14:textId="77777777" w:rsidR="00C645C5" w:rsidRPr="00C645C5" w:rsidRDefault="00C645C5" w:rsidP="00C645C5">
            <w:pPr>
              <w:spacing w:after="0" w:line="240" w:lineRule="auto"/>
              <w:jc w:val="right"/>
              <w:rPr>
                <w:rFonts w:ascii="Calibri" w:eastAsia="Times New Roman" w:hAnsi="Calibri" w:cs="Calibri"/>
                <w:color w:val="000000"/>
              </w:rPr>
            </w:pPr>
          </w:p>
        </w:tc>
        <w:tc>
          <w:tcPr>
            <w:tcW w:w="1160" w:type="dxa"/>
            <w:tcBorders>
              <w:top w:val="nil"/>
              <w:left w:val="nil"/>
              <w:bottom w:val="single" w:sz="8" w:space="0" w:color="auto"/>
              <w:right w:val="single" w:sz="8" w:space="0" w:color="auto"/>
            </w:tcBorders>
            <w:shd w:val="clear" w:color="auto" w:fill="auto"/>
            <w:noWrap/>
            <w:vAlign w:val="center"/>
          </w:tcPr>
          <w:p w14:paraId="4581507D" w14:textId="77777777" w:rsidR="00C645C5" w:rsidRPr="00C645C5" w:rsidRDefault="00C645C5" w:rsidP="00C645C5">
            <w:pPr>
              <w:spacing w:after="0" w:line="240" w:lineRule="auto"/>
              <w:jc w:val="right"/>
              <w:rPr>
                <w:rFonts w:ascii="Calibri" w:eastAsia="Times New Roman" w:hAnsi="Calibri" w:cs="Calibri"/>
                <w:color w:val="000000"/>
              </w:rPr>
            </w:pPr>
          </w:p>
        </w:tc>
      </w:tr>
    </w:tbl>
    <w:p w14:paraId="5D85199B" w14:textId="77777777" w:rsidR="00C645C5" w:rsidRDefault="00C645C5" w:rsidP="00C645C5">
      <w:pPr>
        <w:pStyle w:val="Standard"/>
        <w:ind w:left="720"/>
        <w:rPr>
          <w:rFonts w:ascii="Arial Narrow" w:hAnsi="Arial Narrow"/>
          <w14:shadow w14:blurRad="0" w14:dist="17843" w14:dir="2700000" w14:sx="100000" w14:sy="100000" w14:kx="0" w14:ky="0" w14:algn="b">
            <w14:srgbClr w14:val="000000"/>
          </w14:shadow>
        </w:rPr>
      </w:pPr>
    </w:p>
    <w:p w14:paraId="563434E9" w14:textId="77777777" w:rsidR="000904D9" w:rsidRDefault="00C645C5" w:rsidP="00C645C5">
      <w:pPr>
        <w:pStyle w:val="Standard"/>
        <w:numPr>
          <w:ilvl w:val="0"/>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lastRenderedPageBreak/>
        <w:t>Election of Board Members:</w:t>
      </w:r>
    </w:p>
    <w:p w14:paraId="2BDEB42D" w14:textId="77777777" w:rsidR="00C645C5" w:rsidRDefault="00C645C5" w:rsidP="00C645C5">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Two new board members were elected, Jared Goodman and Ken Potter</w:t>
      </w:r>
    </w:p>
    <w:p w14:paraId="2597615F" w14:textId="7BA8B9BB" w:rsidR="00F037CC" w:rsidRDefault="00F037CC" w:rsidP="00C645C5">
      <w:pPr>
        <w:pStyle w:val="Standard"/>
        <w:numPr>
          <w:ilvl w:val="1"/>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To facilitate the new </w:t>
      </w:r>
      <w:proofErr w:type="gramStart"/>
      <w:r>
        <w:rPr>
          <w:rFonts w:ascii="Arial Narrow" w:hAnsi="Arial Narrow"/>
          <w14:shadow w14:blurRad="0" w14:dist="17843" w14:dir="2700000" w14:sx="100000" w14:sy="100000" w14:kx="0" w14:ky="0" w14:algn="b">
            <w14:srgbClr w14:val="000000"/>
          </w14:shadow>
        </w:rPr>
        <w:t>3 year</w:t>
      </w:r>
      <w:proofErr w:type="gramEnd"/>
      <w:r>
        <w:rPr>
          <w:rFonts w:ascii="Arial Narrow" w:hAnsi="Arial Narrow"/>
          <w14:shadow w14:blurRad="0" w14:dist="17843" w14:dir="2700000" w14:sx="100000" w14:sy="100000" w14:kx="0" w14:ky="0" w14:algn="b">
            <w14:srgbClr w14:val="000000"/>
          </w14:shadow>
        </w:rPr>
        <w:t xml:space="preserve"> terms and avoid all members being reelected in the same year the following schedule was determined.</w:t>
      </w:r>
    </w:p>
    <w:p w14:paraId="3DC66395" w14:textId="161BF3EE" w:rsidR="00F037CC" w:rsidRDefault="00F037CC" w:rsidP="00F037CC">
      <w:pPr>
        <w:pStyle w:val="Standard"/>
        <w:ind w:left="1530"/>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LoreLei Reid term expire</w:t>
      </w:r>
      <w:r w:rsidR="005169B6">
        <w:rPr>
          <w:rFonts w:ascii="Arial Narrow" w:hAnsi="Arial Narrow"/>
          <w14:shadow w14:blurRad="0" w14:dist="17843" w14:dir="2700000" w14:sx="100000" w14:sy="100000" w14:kx="0" w14:ky="0" w14:algn="b">
            <w14:srgbClr w14:val="000000"/>
          </w14:shadow>
        </w:rPr>
        <w:t xml:space="preserve">s </w:t>
      </w:r>
      <w:proofErr w:type="gramStart"/>
      <w:r>
        <w:rPr>
          <w:rFonts w:ascii="Arial Narrow" w:hAnsi="Arial Narrow"/>
          <w14:shadow w14:blurRad="0" w14:dist="17843" w14:dir="2700000" w14:sx="100000" w14:sy="100000" w14:kx="0" w14:ky="0" w14:algn="b">
            <w14:srgbClr w14:val="000000"/>
          </w14:shadow>
        </w:rPr>
        <w:t>2024</w:t>
      </w:r>
      <w:proofErr w:type="gramEnd"/>
    </w:p>
    <w:p w14:paraId="05DE3AEB" w14:textId="4969B9D7" w:rsidR="00F037CC" w:rsidRDefault="00F037CC" w:rsidP="00F037CC">
      <w:pPr>
        <w:pStyle w:val="Standard"/>
        <w:ind w:left="1530"/>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Shannon Farrier and Rhonda Walker term would </w:t>
      </w:r>
      <w:proofErr w:type="gramStart"/>
      <w:r>
        <w:rPr>
          <w:rFonts w:ascii="Arial Narrow" w:hAnsi="Arial Narrow"/>
          <w14:shadow w14:blurRad="0" w14:dist="17843" w14:dir="2700000" w14:sx="100000" w14:sy="100000" w14:kx="0" w14:ky="0" w14:algn="b">
            <w14:srgbClr w14:val="000000"/>
          </w14:shadow>
        </w:rPr>
        <w:t>expire</w:t>
      </w:r>
      <w:r w:rsidR="005169B6">
        <w:rPr>
          <w:rFonts w:ascii="Arial Narrow" w:hAnsi="Arial Narrow"/>
          <w14:shadow w14:blurRad="0" w14:dist="17843" w14:dir="2700000" w14:sx="100000" w14:sy="100000" w14:kx="0" w14:ky="0" w14:algn="b">
            <w14:srgbClr w14:val="000000"/>
          </w14:shadow>
        </w:rPr>
        <w:t>s</w:t>
      </w:r>
      <w:proofErr w:type="gramEnd"/>
      <w:r>
        <w:rPr>
          <w:rFonts w:ascii="Arial Narrow" w:hAnsi="Arial Narrow"/>
          <w14:shadow w14:blurRad="0" w14:dist="17843" w14:dir="2700000" w14:sx="100000" w14:sy="100000" w14:kx="0" w14:ky="0" w14:algn="b">
            <w14:srgbClr w14:val="000000"/>
          </w14:shadow>
        </w:rPr>
        <w:t xml:space="preserve"> 2025</w:t>
      </w:r>
    </w:p>
    <w:p w14:paraId="5AC36612" w14:textId="780B58C6" w:rsidR="00F037CC" w:rsidRDefault="00F037CC" w:rsidP="00F037CC">
      <w:pPr>
        <w:pStyle w:val="Standard"/>
        <w:ind w:left="1530"/>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 xml:space="preserve">Ken Potter and Jared </w:t>
      </w:r>
      <w:r w:rsidR="005169B6">
        <w:rPr>
          <w:rFonts w:ascii="Arial Narrow" w:hAnsi="Arial Narrow"/>
          <w14:shadow w14:blurRad="0" w14:dist="17843" w14:dir="2700000" w14:sx="100000" w14:sy="100000" w14:kx="0" w14:ky="0" w14:algn="b">
            <w14:srgbClr w14:val="000000"/>
          </w14:shadow>
        </w:rPr>
        <w:t>Goodman</w:t>
      </w:r>
      <w:r>
        <w:rPr>
          <w:rFonts w:ascii="Arial Narrow" w:hAnsi="Arial Narrow"/>
          <w14:shadow w14:blurRad="0" w14:dist="17843" w14:dir="2700000" w14:sx="100000" w14:sy="100000" w14:kx="0" w14:ky="0" w14:algn="b">
            <w14:srgbClr w14:val="000000"/>
          </w14:shadow>
        </w:rPr>
        <w:t xml:space="preserve"> term would </w:t>
      </w:r>
      <w:proofErr w:type="gramStart"/>
      <w:r w:rsidR="005169B6">
        <w:rPr>
          <w:rFonts w:ascii="Arial Narrow" w:hAnsi="Arial Narrow"/>
          <w14:shadow w14:blurRad="0" w14:dist="17843" w14:dir="2700000" w14:sx="100000" w14:sy="100000" w14:kx="0" w14:ky="0" w14:algn="b">
            <w14:srgbClr w14:val="000000"/>
          </w14:shadow>
        </w:rPr>
        <w:t>expires</w:t>
      </w:r>
      <w:proofErr w:type="gramEnd"/>
      <w:r w:rsidR="005169B6">
        <w:rPr>
          <w:rFonts w:ascii="Arial Narrow" w:hAnsi="Arial Narrow"/>
          <w14:shadow w14:blurRad="0" w14:dist="17843" w14:dir="2700000" w14:sx="100000" w14:sy="100000" w14:kx="0" w14:ky="0" w14:algn="b">
            <w14:srgbClr w14:val="000000"/>
          </w14:shadow>
        </w:rPr>
        <w:t xml:space="preserve"> 2026</w:t>
      </w:r>
    </w:p>
    <w:p w14:paraId="52053E24" w14:textId="77777777" w:rsidR="005169B6" w:rsidRDefault="005169B6" w:rsidP="00F037CC">
      <w:pPr>
        <w:pStyle w:val="Standard"/>
        <w:ind w:left="1530"/>
        <w:rPr>
          <w:rFonts w:ascii="Arial Narrow" w:hAnsi="Arial Narrow"/>
          <w14:shadow w14:blurRad="0" w14:dist="17843" w14:dir="2700000" w14:sx="100000" w14:sy="100000" w14:kx="0" w14:ky="0" w14:algn="b">
            <w14:srgbClr w14:val="000000"/>
          </w14:shadow>
        </w:rPr>
      </w:pPr>
    </w:p>
    <w:p w14:paraId="19B2DA8C" w14:textId="77777777" w:rsidR="00C645C5" w:rsidRDefault="00C645C5" w:rsidP="00C645C5">
      <w:pPr>
        <w:pStyle w:val="Standard"/>
        <w:numPr>
          <w:ilvl w:val="0"/>
          <w:numId w:val="1"/>
        </w:numPr>
        <w:rPr>
          <w:rFonts w:ascii="Arial Narrow" w:hAnsi="Arial Narrow"/>
          <w14:shadow w14:blurRad="0" w14:dist="17843" w14:dir="2700000" w14:sx="100000" w14:sy="100000" w14:kx="0" w14:ky="0" w14:algn="b">
            <w14:srgbClr w14:val="000000"/>
          </w14:shadow>
        </w:rPr>
      </w:pPr>
      <w:r>
        <w:rPr>
          <w:rFonts w:ascii="Arial Narrow" w:hAnsi="Arial Narrow"/>
          <w14:shadow w14:blurRad="0" w14:dist="17843" w14:dir="2700000" w14:sx="100000" w14:sy="100000" w14:kx="0" w14:ky="0" w14:algn="b">
            <w14:srgbClr w14:val="000000"/>
          </w14:shadow>
        </w:rPr>
        <w:t>Meeting was adjourned by President Shannon Farrier at 2:00 p.m.</w:t>
      </w:r>
    </w:p>
    <w:p w14:paraId="7D76E92C" w14:textId="77777777" w:rsidR="00C645C5" w:rsidRDefault="00C645C5" w:rsidP="00C645C5">
      <w:pPr>
        <w:pStyle w:val="Standard"/>
        <w:ind w:left="1530"/>
        <w:rPr>
          <w:rFonts w:ascii="Arial Narrow" w:hAnsi="Arial Narrow"/>
          <w14:shadow w14:blurRad="0" w14:dist="17843" w14:dir="2700000" w14:sx="100000" w14:sy="100000" w14:kx="0" w14:ky="0" w14:algn="b">
            <w14:srgbClr w14:val="000000"/>
          </w14:shadow>
        </w:rPr>
      </w:pPr>
    </w:p>
    <w:p w14:paraId="55DC45A7" w14:textId="77777777" w:rsidR="00C645C5" w:rsidRDefault="00C645C5" w:rsidP="00C645C5">
      <w:pPr>
        <w:pStyle w:val="Standard"/>
        <w:rPr>
          <w:rFonts w:ascii="Arial Narrow" w:hAnsi="Arial Narrow"/>
          <w14:shadow w14:blurRad="0" w14:dist="17843" w14:dir="2700000" w14:sx="100000" w14:sy="100000" w14:kx="0" w14:ky="0" w14:algn="b">
            <w14:srgbClr w14:val="000000"/>
          </w14:shadow>
        </w:rPr>
      </w:pPr>
    </w:p>
    <w:p w14:paraId="7E68FD7E" w14:textId="77777777" w:rsidR="00C645C5" w:rsidRDefault="00C645C5" w:rsidP="00C645C5">
      <w:pPr>
        <w:pStyle w:val="Standard"/>
        <w:ind w:left="1530"/>
        <w:rPr>
          <w:rFonts w:ascii="Arial Narrow" w:hAnsi="Arial Narrow"/>
          <w14:shadow w14:blurRad="0" w14:dist="17843" w14:dir="2700000" w14:sx="100000" w14:sy="100000" w14:kx="0" w14:ky="0" w14:algn="b">
            <w14:srgbClr w14:val="000000"/>
          </w14:shadow>
        </w:rPr>
      </w:pPr>
    </w:p>
    <w:p w14:paraId="1CD1C535" w14:textId="77777777" w:rsidR="00C645C5" w:rsidRDefault="00C645C5" w:rsidP="00C645C5">
      <w:pPr>
        <w:pStyle w:val="Standard"/>
        <w:ind w:left="720"/>
        <w:rPr>
          <w:rFonts w:ascii="Arial Narrow" w:hAnsi="Arial Narrow"/>
          <w14:shadow w14:blurRad="0" w14:dist="17843" w14:dir="2700000" w14:sx="100000" w14:sy="100000" w14:kx="0" w14:ky="0" w14:algn="b">
            <w14:srgbClr w14:val="000000"/>
          </w14:shadow>
        </w:rPr>
      </w:pPr>
    </w:p>
    <w:p w14:paraId="3687549A" w14:textId="77777777" w:rsidR="00C645C5" w:rsidRDefault="00C645C5" w:rsidP="00C645C5">
      <w:pPr>
        <w:pStyle w:val="Standard"/>
        <w:ind w:left="360"/>
        <w:rPr>
          <w:rFonts w:ascii="Arial Narrow" w:hAnsi="Arial Narrow"/>
          <w14:shadow w14:blurRad="0" w14:dist="17843" w14:dir="2700000" w14:sx="100000" w14:sy="100000" w14:kx="0" w14:ky="0" w14:algn="b">
            <w14:srgbClr w14:val="000000"/>
          </w14:shadow>
        </w:rPr>
      </w:pPr>
    </w:p>
    <w:p w14:paraId="00C56354" w14:textId="77777777" w:rsidR="00204B10" w:rsidRDefault="00204B10" w:rsidP="00204B10">
      <w:pPr>
        <w:pStyle w:val="Standard"/>
        <w:rPr>
          <w:rFonts w:ascii="Arial Narrow" w:hAnsi="Arial Narrow"/>
          <w14:shadow w14:blurRad="0" w14:dist="17843" w14:dir="2700000" w14:sx="100000" w14:sy="100000" w14:kx="0" w14:ky="0" w14:algn="b">
            <w14:srgbClr w14:val="000000"/>
          </w14:shadow>
        </w:rPr>
      </w:pPr>
    </w:p>
    <w:p w14:paraId="2F8036A7" w14:textId="77777777" w:rsidR="00450388" w:rsidRDefault="00450388" w:rsidP="00204B10">
      <w:pPr>
        <w:pStyle w:val="Standard"/>
        <w:ind w:left="2160"/>
        <w:rPr>
          <w:rFonts w:ascii="Arial Narrow" w:hAnsi="Arial Narrow"/>
          <w14:shadow w14:blurRad="0" w14:dist="17843" w14:dir="2700000" w14:sx="100000" w14:sy="100000" w14:kx="0" w14:ky="0" w14:algn="b">
            <w14:srgbClr w14:val="000000"/>
          </w14:shadow>
        </w:rPr>
      </w:pPr>
    </w:p>
    <w:p w14:paraId="64BD73CB" w14:textId="77777777" w:rsidR="00450388" w:rsidRDefault="00450388" w:rsidP="00450388">
      <w:pPr>
        <w:rPr>
          <w14:shadow w14:blurRad="0" w14:dist="17843" w14:dir="2700000" w14:sx="100000" w14:sy="100000" w14:kx="0" w14:ky="0" w14:algn="b">
            <w14:srgbClr w14:val="000000"/>
          </w14:shadow>
        </w:rPr>
      </w:pPr>
    </w:p>
    <w:p w14:paraId="531010E5" w14:textId="77777777" w:rsidR="008D0CDA" w:rsidRDefault="008D0CDA" w:rsidP="008D0CDA">
      <w:pPr>
        <w:pStyle w:val="Standard"/>
        <w:ind w:left="1980"/>
        <w:rPr>
          <w:rFonts w:ascii="Arial Narrow" w:hAnsi="Arial Narrow"/>
          <w14:shadow w14:blurRad="0" w14:dist="17843" w14:dir="2700000" w14:sx="100000" w14:sy="100000" w14:kx="0" w14:ky="0" w14:algn="b">
            <w14:srgbClr w14:val="000000"/>
          </w14:shadow>
        </w:rPr>
      </w:pPr>
    </w:p>
    <w:p w14:paraId="2A64F0C4" w14:textId="77777777" w:rsidR="0007631D" w:rsidRDefault="0007631D" w:rsidP="0007631D">
      <w:pPr>
        <w:pStyle w:val="Standard"/>
        <w:rPr>
          <w:rFonts w:ascii="Arial Narrow" w:hAnsi="Arial Narrow"/>
          <w14:shadow w14:blurRad="0" w14:dist="17843" w14:dir="2700000" w14:sx="100000" w14:sy="100000" w14:kx="0" w14:ky="0" w14:algn="b">
            <w14:srgbClr w14:val="000000"/>
          </w14:shadow>
        </w:rPr>
      </w:pPr>
    </w:p>
    <w:p w14:paraId="7D75654B"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p>
    <w:p w14:paraId="1BBBE323"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p>
    <w:p w14:paraId="120576FB" w14:textId="77777777" w:rsidR="0007631D" w:rsidRPr="0007631D" w:rsidRDefault="0007631D" w:rsidP="0007631D">
      <w:pPr>
        <w:pStyle w:val="Standard"/>
        <w:rPr>
          <w:rFonts w:ascii="Arial Narrow" w:hAnsi="Arial Narrow"/>
          <w14:shadow w14:blurRad="0" w14:dist="17843" w14:dir="2700000" w14:sx="100000" w14:sy="100000" w14:kx="0" w14:ky="0" w14:algn="b">
            <w14:srgbClr w14:val="000000"/>
          </w14:shadow>
        </w:rPr>
      </w:pPr>
    </w:p>
    <w:p w14:paraId="76B236AC" w14:textId="77777777" w:rsidR="00F90A2D" w:rsidRPr="0007631D" w:rsidRDefault="00F90A2D">
      <w:pPr>
        <w:rPr>
          <w:rFonts w:ascii="Arial Narrow" w:hAnsi="Arial Narrow"/>
          <w:sz w:val="24"/>
          <w:szCs w:val="24"/>
        </w:rPr>
      </w:pPr>
    </w:p>
    <w:sectPr w:rsidR="00F90A2D" w:rsidRPr="0007631D" w:rsidSect="00C645C5">
      <w:pgSz w:w="12240" w:h="15840"/>
      <w:pgMar w:top="864"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nnon Farrier" w:date="2023-08-08T10:36:00Z" w:initials="SF">
    <w:p w14:paraId="4A155D67" w14:textId="77777777" w:rsidR="008D0CDA" w:rsidRDefault="008D0CD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155D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55D67" w16cid:durableId="2884A1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46A1"/>
    <w:multiLevelType w:val="hybridMultilevel"/>
    <w:tmpl w:val="7B9A6400"/>
    <w:lvl w:ilvl="0" w:tplc="57C2192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784441E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360D5"/>
    <w:multiLevelType w:val="hybridMultilevel"/>
    <w:tmpl w:val="2FF899F0"/>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4411">
    <w:abstractNumId w:val="1"/>
  </w:num>
  <w:num w:numId="2" w16cid:durableId="214417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non Farrier">
    <w15:presenceInfo w15:providerId="None" w15:userId="Shannon Farr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D"/>
    <w:rsid w:val="00074605"/>
    <w:rsid w:val="0007631D"/>
    <w:rsid w:val="000904D9"/>
    <w:rsid w:val="00204B10"/>
    <w:rsid w:val="002E11EA"/>
    <w:rsid w:val="00450388"/>
    <w:rsid w:val="005169B6"/>
    <w:rsid w:val="008D0CDA"/>
    <w:rsid w:val="00C04966"/>
    <w:rsid w:val="00C645C5"/>
    <w:rsid w:val="00CA00EA"/>
    <w:rsid w:val="00E47516"/>
    <w:rsid w:val="00F037CC"/>
    <w:rsid w:val="00F9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00C9"/>
  <w15:chartTrackingRefBased/>
  <w15:docId w15:val="{1E29E466-58B6-4EA8-8959-8DED3247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7631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CommentReference">
    <w:name w:val="annotation reference"/>
    <w:basedOn w:val="DefaultParagraphFont"/>
    <w:uiPriority w:val="99"/>
    <w:semiHidden/>
    <w:unhideWhenUsed/>
    <w:rsid w:val="008D0CDA"/>
    <w:rPr>
      <w:sz w:val="16"/>
      <w:szCs w:val="16"/>
    </w:rPr>
  </w:style>
  <w:style w:type="paragraph" w:styleId="CommentText">
    <w:name w:val="annotation text"/>
    <w:basedOn w:val="Normal"/>
    <w:link w:val="CommentTextChar"/>
    <w:uiPriority w:val="99"/>
    <w:semiHidden/>
    <w:unhideWhenUsed/>
    <w:rsid w:val="008D0CDA"/>
    <w:pPr>
      <w:spacing w:line="240" w:lineRule="auto"/>
    </w:pPr>
    <w:rPr>
      <w:sz w:val="20"/>
      <w:szCs w:val="20"/>
    </w:rPr>
  </w:style>
  <w:style w:type="character" w:customStyle="1" w:styleId="CommentTextChar">
    <w:name w:val="Comment Text Char"/>
    <w:basedOn w:val="DefaultParagraphFont"/>
    <w:link w:val="CommentText"/>
    <w:uiPriority w:val="99"/>
    <w:semiHidden/>
    <w:rsid w:val="008D0CDA"/>
    <w:rPr>
      <w:sz w:val="20"/>
      <w:szCs w:val="20"/>
    </w:rPr>
  </w:style>
  <w:style w:type="paragraph" w:styleId="CommentSubject">
    <w:name w:val="annotation subject"/>
    <w:basedOn w:val="CommentText"/>
    <w:next w:val="CommentText"/>
    <w:link w:val="CommentSubjectChar"/>
    <w:uiPriority w:val="99"/>
    <w:semiHidden/>
    <w:unhideWhenUsed/>
    <w:rsid w:val="008D0CDA"/>
    <w:rPr>
      <w:b/>
      <w:bCs/>
    </w:rPr>
  </w:style>
  <w:style w:type="character" w:customStyle="1" w:styleId="CommentSubjectChar">
    <w:name w:val="Comment Subject Char"/>
    <w:basedOn w:val="CommentTextChar"/>
    <w:link w:val="CommentSubject"/>
    <w:uiPriority w:val="99"/>
    <w:semiHidden/>
    <w:rsid w:val="008D0CDA"/>
    <w:rPr>
      <w:b/>
      <w:bCs/>
      <w:sz w:val="20"/>
      <w:szCs w:val="20"/>
    </w:rPr>
  </w:style>
  <w:style w:type="paragraph" w:styleId="BalloonText">
    <w:name w:val="Balloon Text"/>
    <w:basedOn w:val="Normal"/>
    <w:link w:val="BalloonTextChar"/>
    <w:uiPriority w:val="99"/>
    <w:semiHidden/>
    <w:unhideWhenUsed/>
    <w:rsid w:val="008D0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DA"/>
    <w:rPr>
      <w:rFonts w:ascii="Segoe UI" w:hAnsi="Segoe UI" w:cs="Segoe UI"/>
      <w:sz w:val="18"/>
      <w:szCs w:val="18"/>
    </w:rPr>
  </w:style>
  <w:style w:type="paragraph" w:styleId="ListParagraph">
    <w:name w:val="List Paragraph"/>
    <w:basedOn w:val="Normal"/>
    <w:uiPriority w:val="34"/>
    <w:qFormat/>
    <w:rsid w:val="00450388"/>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1160</Words>
  <Characters>6614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Farrier</dc:creator>
  <cp:keywords/>
  <dc:description/>
  <cp:lastModifiedBy>LoreLei Reid</cp:lastModifiedBy>
  <cp:revision>2</cp:revision>
  <cp:lastPrinted>2023-08-14T19:52:00Z</cp:lastPrinted>
  <dcterms:created xsi:type="dcterms:W3CDTF">2023-08-21T15:56:00Z</dcterms:created>
  <dcterms:modified xsi:type="dcterms:W3CDTF">2023-08-21T15:56:00Z</dcterms:modified>
</cp:coreProperties>
</file>